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Title"/>
      </w:pPr>
      <w:r>
        <w:rPr/>
        <w:t>2022</w:t>
      </w:r>
      <w:r>
        <w:rPr>
          <w:spacing w:val="-27"/>
        </w:rPr>
        <w:t> </w:t>
      </w:r>
      <w:r>
        <w:rPr/>
        <w:t>대한민국</w:t>
      </w:r>
      <w:r>
        <w:rPr>
          <w:spacing w:val="-36"/>
        </w:rPr>
        <w:t> </w:t>
      </w:r>
      <w:r>
        <w:rPr/>
        <w:t>패키징</w:t>
      </w:r>
      <w:r>
        <w:rPr>
          <w:spacing w:val="-34"/>
        </w:rPr>
        <w:t> </w:t>
      </w:r>
      <w:r>
        <w:rPr/>
        <w:t>대전</w:t>
      </w:r>
      <w:r>
        <w:rPr>
          <w:spacing w:val="-34"/>
        </w:rPr>
        <w:t> </w:t>
      </w:r>
      <w:r>
        <w:rPr/>
        <w:t>[KOREA</w:t>
      </w:r>
      <w:r>
        <w:rPr>
          <w:spacing w:val="-31"/>
        </w:rPr>
        <w:t> </w:t>
      </w:r>
      <w:r>
        <w:rPr/>
        <w:t>STAR</w:t>
      </w:r>
      <w:r>
        <w:rPr>
          <w:spacing w:val="-28"/>
        </w:rPr>
        <w:t> </w:t>
      </w:r>
      <w:r>
        <w:rPr>
          <w:spacing w:val="-2"/>
        </w:rPr>
        <w:t>2022]</w:t>
      </w:r>
    </w:p>
    <w:p>
      <w:pPr>
        <w:spacing w:line="895" w:lineRule="exact" w:before="0"/>
        <w:ind w:left="645" w:right="336" w:firstLine="0"/>
        <w:jc w:val="center"/>
        <w:rPr>
          <w:sz w:val="52"/>
        </w:rPr>
      </w:pPr>
      <w:r>
        <w:rPr>
          <w:spacing w:val="-18"/>
          <w:sz w:val="52"/>
        </w:rPr>
        <w:t>기업부문</w:t>
      </w:r>
      <w:r>
        <w:rPr>
          <w:spacing w:val="-28"/>
          <w:sz w:val="52"/>
        </w:rPr>
        <w:t> </w:t>
      </w:r>
      <w:r>
        <w:rPr>
          <w:spacing w:val="-18"/>
          <w:sz w:val="52"/>
        </w:rPr>
        <w:t>2차</w:t>
      </w:r>
      <w:r>
        <w:rPr>
          <w:spacing w:val="-27"/>
          <w:sz w:val="52"/>
        </w:rPr>
        <w:t> </w:t>
      </w:r>
      <w:r>
        <w:rPr>
          <w:spacing w:val="-18"/>
          <w:sz w:val="52"/>
        </w:rPr>
        <w:t>심사</w:t>
      </w:r>
      <w:r>
        <w:rPr>
          <w:spacing w:val="-28"/>
          <w:sz w:val="52"/>
        </w:rPr>
        <w:t> </w:t>
      </w:r>
      <w:r>
        <w:rPr>
          <w:spacing w:val="-18"/>
          <w:sz w:val="52"/>
        </w:rPr>
        <w:t>결과</w:t>
      </w:r>
      <w:r>
        <w:rPr>
          <w:spacing w:val="-27"/>
          <w:sz w:val="52"/>
        </w:rPr>
        <w:t> </w:t>
      </w:r>
      <w:r>
        <w:rPr>
          <w:spacing w:val="-18"/>
          <w:sz w:val="52"/>
        </w:rPr>
        <w:t>(3차</w:t>
      </w:r>
      <w:r>
        <w:rPr>
          <w:spacing w:val="-28"/>
          <w:sz w:val="52"/>
        </w:rPr>
        <w:t> </w:t>
      </w:r>
      <w:r>
        <w:rPr>
          <w:spacing w:val="-18"/>
          <w:sz w:val="52"/>
        </w:rPr>
        <w:t>발표대상</w:t>
      </w:r>
      <w:r>
        <w:rPr>
          <w:spacing w:val="-27"/>
          <w:sz w:val="52"/>
        </w:rPr>
        <w:t> </w:t>
      </w:r>
      <w:r>
        <w:rPr>
          <w:spacing w:val="-18"/>
          <w:sz w:val="52"/>
        </w:rPr>
        <w:t>기업)</w:t>
      </w:r>
    </w:p>
    <w:p>
      <w:pPr>
        <w:spacing w:before="409"/>
        <w:ind w:left="645" w:right="336" w:firstLine="0"/>
        <w:jc w:val="center"/>
        <w:rPr>
          <w:rFonts w:ascii="Dotum" w:hAnsi="Dotum" w:eastAsia="Dotum" w:hint="eastAsia"/>
          <w:sz w:val="28"/>
        </w:rPr>
      </w:pPr>
      <w:r>
        <w:rPr>
          <w:rFonts w:ascii="Dotum" w:hAnsi="Dotum" w:eastAsia="Dotum" w:hint="eastAsia"/>
          <w:color w:val="4B4BFF"/>
          <w:sz w:val="28"/>
        </w:rPr>
        <w:t>※</w:t>
      </w:r>
      <w:r>
        <w:rPr>
          <w:rFonts w:ascii="Dotum" w:hAnsi="Dotum" w:eastAsia="Dotum" w:hint="eastAsia"/>
          <w:color w:val="4B4BFF"/>
          <w:spacing w:val="-10"/>
          <w:sz w:val="28"/>
        </w:rPr>
        <w:t> </w:t>
      </w:r>
      <w:r>
        <w:rPr>
          <w:rFonts w:ascii="Dotum" w:hAnsi="Dotum" w:eastAsia="Dotum" w:hint="eastAsia"/>
          <w:color w:val="4B4BFF"/>
          <w:sz w:val="28"/>
        </w:rPr>
        <w:t>발표대상</w:t>
      </w:r>
      <w:r>
        <w:rPr>
          <w:rFonts w:ascii="Dotum" w:hAnsi="Dotum" w:eastAsia="Dotum" w:hint="eastAsia"/>
          <w:color w:val="4B4BFF"/>
          <w:spacing w:val="-9"/>
          <w:sz w:val="28"/>
        </w:rPr>
        <w:t> </w:t>
      </w:r>
      <w:r>
        <w:rPr>
          <w:rFonts w:ascii="Dotum" w:hAnsi="Dotum" w:eastAsia="Dotum" w:hint="eastAsia"/>
          <w:color w:val="4B4BFF"/>
          <w:sz w:val="28"/>
        </w:rPr>
        <w:t>: 1차</w:t>
      </w:r>
      <w:r>
        <w:rPr>
          <w:rFonts w:ascii="Dotum" w:hAnsi="Dotum" w:eastAsia="Dotum" w:hint="eastAsia"/>
          <w:color w:val="4B4BFF"/>
          <w:spacing w:val="-7"/>
          <w:sz w:val="28"/>
        </w:rPr>
        <w:t> </w:t>
      </w:r>
      <w:r>
        <w:rPr>
          <w:rFonts w:ascii="Dotum" w:hAnsi="Dotum" w:eastAsia="Dotum" w:hint="eastAsia"/>
          <w:color w:val="4B4BFF"/>
          <w:sz w:val="28"/>
        </w:rPr>
        <w:t>서류심사</w:t>
      </w:r>
      <w:r>
        <w:rPr>
          <w:rFonts w:ascii="Dotum" w:hAnsi="Dotum" w:eastAsia="Dotum" w:hint="eastAsia"/>
          <w:color w:val="4B4BFF"/>
          <w:spacing w:val="-10"/>
          <w:sz w:val="28"/>
        </w:rPr>
        <w:t> </w:t>
      </w:r>
      <w:r>
        <w:rPr>
          <w:rFonts w:ascii="Dotum" w:hAnsi="Dotum" w:eastAsia="Dotum" w:hint="eastAsia"/>
          <w:color w:val="4B4BFF"/>
          <w:sz w:val="28"/>
        </w:rPr>
        <w:t>와</w:t>
      </w:r>
      <w:r>
        <w:rPr>
          <w:rFonts w:ascii="Dotum" w:hAnsi="Dotum" w:eastAsia="Dotum" w:hint="eastAsia"/>
          <w:color w:val="4B4BFF"/>
          <w:spacing w:val="-9"/>
          <w:sz w:val="28"/>
        </w:rPr>
        <w:t> </w:t>
      </w:r>
      <w:r>
        <w:rPr>
          <w:rFonts w:ascii="Dotum" w:hAnsi="Dotum" w:eastAsia="Dotum" w:hint="eastAsia"/>
          <w:color w:val="4B4BFF"/>
          <w:sz w:val="28"/>
        </w:rPr>
        <w:t>2차</w:t>
      </w:r>
      <w:r>
        <w:rPr>
          <w:rFonts w:ascii="Dotum" w:hAnsi="Dotum" w:eastAsia="Dotum" w:hint="eastAsia"/>
          <w:color w:val="4B4BFF"/>
          <w:spacing w:val="-9"/>
          <w:sz w:val="28"/>
        </w:rPr>
        <w:t> </w:t>
      </w:r>
      <w:r>
        <w:rPr>
          <w:rFonts w:ascii="Dotum" w:hAnsi="Dotum" w:eastAsia="Dotum" w:hint="eastAsia"/>
          <w:color w:val="4B4BFF"/>
          <w:sz w:val="28"/>
        </w:rPr>
        <w:t>온라인심사를</w:t>
      </w:r>
      <w:r>
        <w:rPr>
          <w:rFonts w:ascii="Dotum" w:hAnsi="Dotum" w:eastAsia="Dotum" w:hint="eastAsia"/>
          <w:color w:val="4B4BFF"/>
          <w:spacing w:val="-8"/>
          <w:sz w:val="28"/>
        </w:rPr>
        <w:t> </w:t>
      </w:r>
      <w:r>
        <w:rPr>
          <w:rFonts w:ascii="Dotum" w:hAnsi="Dotum" w:eastAsia="Dotum" w:hint="eastAsia"/>
          <w:color w:val="4B4BFF"/>
          <w:sz w:val="28"/>
        </w:rPr>
        <w:t>통과한</w:t>
      </w:r>
      <w:r>
        <w:rPr>
          <w:rFonts w:ascii="Dotum" w:hAnsi="Dotum" w:eastAsia="Dotum" w:hint="eastAsia"/>
          <w:color w:val="4B4BFF"/>
          <w:spacing w:val="-9"/>
          <w:sz w:val="28"/>
        </w:rPr>
        <w:t> </w:t>
      </w:r>
      <w:r>
        <w:rPr>
          <w:rFonts w:ascii="Dotum" w:hAnsi="Dotum" w:eastAsia="Dotum" w:hint="eastAsia"/>
          <w:color w:val="4B4BFF"/>
          <w:sz w:val="28"/>
        </w:rPr>
        <w:t>기업으로</w:t>
      </w:r>
      <w:r>
        <w:rPr>
          <w:rFonts w:ascii="Dotum" w:hAnsi="Dotum" w:eastAsia="Dotum" w:hint="eastAsia"/>
          <w:color w:val="4B4BFF"/>
          <w:spacing w:val="-8"/>
          <w:sz w:val="28"/>
        </w:rPr>
        <w:t> </w:t>
      </w:r>
      <w:r>
        <w:rPr>
          <w:rFonts w:ascii="Dotum" w:hAnsi="Dotum" w:eastAsia="Dotum" w:hint="eastAsia"/>
          <w:color w:val="FF0000"/>
          <w:sz w:val="28"/>
          <w:u w:val="single" w:color="000000"/>
        </w:rPr>
        <w:t>3차</w:t>
      </w:r>
      <w:r>
        <w:rPr>
          <w:rFonts w:ascii="Dotum" w:hAnsi="Dotum" w:eastAsia="Dotum" w:hint="eastAsia"/>
          <w:color w:val="FF0000"/>
          <w:spacing w:val="-9"/>
          <w:sz w:val="28"/>
          <w:u w:val="single" w:color="000000"/>
        </w:rPr>
        <w:t> </w:t>
      </w:r>
      <w:r>
        <w:rPr>
          <w:rFonts w:ascii="Dotum" w:hAnsi="Dotum" w:eastAsia="Dotum" w:hint="eastAsia"/>
          <w:color w:val="FF0000"/>
          <w:sz w:val="28"/>
          <w:u w:val="single" w:color="000000"/>
        </w:rPr>
        <w:t>발표심사</w:t>
      </w:r>
      <w:r>
        <w:rPr>
          <w:rFonts w:ascii="Dotum" w:hAnsi="Dotum" w:eastAsia="Dotum" w:hint="eastAsia"/>
          <w:color w:val="FF0000"/>
          <w:spacing w:val="-8"/>
          <w:sz w:val="28"/>
          <w:u w:val="single" w:color="000000"/>
        </w:rPr>
        <w:t> </w:t>
      </w:r>
      <w:r>
        <w:rPr>
          <w:rFonts w:ascii="Dotum" w:hAnsi="Dotum" w:eastAsia="Dotum" w:hint="eastAsia"/>
          <w:color w:val="FF0000"/>
          <w:spacing w:val="-4"/>
          <w:sz w:val="28"/>
          <w:u w:val="single" w:color="000000"/>
        </w:rPr>
        <w:t>해당기업</w:t>
      </w:r>
    </w:p>
    <w:p>
      <w:pPr>
        <w:pStyle w:val="BodyText"/>
        <w:spacing w:before="1"/>
        <w:ind w:left="0"/>
        <w:rPr>
          <w:rFonts w:ascii="Dotum"/>
          <w:b w:val="0"/>
          <w:sz w:val="22"/>
        </w:rPr>
      </w:pPr>
    </w:p>
    <w:p>
      <w:pPr>
        <w:spacing w:after="0"/>
        <w:rPr>
          <w:rFonts w:ascii="Dotum"/>
          <w:sz w:val="22"/>
        </w:rPr>
        <w:sectPr>
          <w:type w:val="continuous"/>
          <w:pgSz w:w="16820" w:h="23800"/>
          <w:pgMar w:top="1280" w:bottom="280" w:left="1980" w:right="2340"/>
        </w:sectPr>
      </w:pPr>
    </w:p>
    <w:p>
      <w:pPr>
        <w:pStyle w:val="BodyText"/>
        <w:tabs>
          <w:tab w:pos="3351" w:val="left" w:leader="none"/>
        </w:tabs>
        <w:spacing w:before="2"/>
        <w:ind w:left="460"/>
      </w:pPr>
      <w:r>
        <w:rPr/>
        <w:pict>
          <v:group style="position:absolute;margin-left:109.260498pt;margin-top:-2.591789pt;width:619.950pt;height:831.85pt;mso-position-horizontal-relative:page;mso-position-vertical-relative:paragraph;z-index:-15785984" id="docshapegroup1" coordorigin="2185,-52" coordsize="12399,16637">
            <v:rect style="position:absolute;left:2196;top:-42;width:940;height:557" id="docshape2" filled="true" fillcolor="#c1d5ec" stroked="false">
              <v:fill type="solid"/>
            </v:rect>
            <v:shape style="position:absolute;left:2207;top:503;width:928;height:22" id="docshape3" coordorigin="2208,504" coordsize="928,22" path="m2208,504l3136,504m2208,525l3136,525e" filled="false" stroked="true" strokeweight=".36pt" strokecolor="#ccd8e4">
              <v:path arrowok="t"/>
              <v:stroke dashstyle="solid"/>
            </v:shape>
            <v:rect style="position:absolute;left:3135;top:-42;width:5069;height:557" id="docshape4" filled="true" fillcolor="#c1d5ec" stroked="false">
              <v:fill type="solid"/>
            </v:rect>
            <v:shape style="position:absolute;left:3135;top:503;width:5069;height:22" id="docshape5" coordorigin="3136,504" coordsize="5069,22" path="m3136,504l8204,504m3136,525l8204,525e" filled="false" stroked="true" strokeweight=".36pt" strokecolor="#ccd8e4">
              <v:path arrowok="t"/>
              <v:stroke dashstyle="solid"/>
            </v:shape>
            <v:rect style="position:absolute;left:8203;top:-42;width:6368;height:557" id="docshape6" filled="true" fillcolor="#c1d5ec" stroked="false">
              <v:fill type="solid"/>
            </v:rect>
            <v:shape style="position:absolute;left:2207;top:503;width:12354;height:22" id="docshape7" coordorigin="2208,504" coordsize="12354,22" path="m8204,504l14562,504m8204,525l14562,525m2208,504l3136,504m2208,525l3136,525m3136,504l8204,504m3136,525l8204,525m8204,504l14562,504m8204,525l14562,525e" filled="false" stroked="true" strokeweight=".36pt" strokecolor="#ccd8e4">
              <v:path arrowok="t"/>
              <v:stroke dashstyle="solid"/>
            </v:shape>
            <v:line style="position:absolute" from="2196,-41" to="2196,16574" stroked="true" strokeweight="1.079pt" strokecolor="#5c82b0">
              <v:stroke dashstyle="solid"/>
            </v:line>
            <v:shape style="position:absolute;left:3135;top:-42;width:5069;height:16616" id="docshape8" coordorigin="3136,-41" coordsize="5069,16616" path="m3136,-41l3136,16574m8204,-41l8204,16574e" filled="false" stroked="true" strokeweight=".36pt" strokecolor="#ccd8e4">
              <v:path arrowok="t"/>
              <v:stroke dashstyle="solid"/>
            </v:shape>
            <v:shape style="position:absolute;left:2186;top:-42;width:12397;height:16616" id="docshape9" coordorigin="2186,-41" coordsize="12397,16616" path="m14571,-41l14571,16574m2186,-41l14583,-41e" filled="false" stroked="true" strokeweight="1.079pt" strokecolor="#5c82b0">
              <v:path arrowok="t"/>
              <v:stroke dashstyle="solid"/>
            </v:shape>
            <v:shape style="position:absolute;left:2186;top:1014;width:12397;height:15061" id="docshape10" coordorigin="2186,1014" coordsize="12397,15061" path="m2186,1014l14583,1014m2186,1513l14583,1513m2186,2015l14583,2015m2186,2514l14583,2514m2186,3013l14583,3013m2186,3512l14583,3512m2186,4013l14583,4013m2186,4512l14583,4512m2186,5011l14583,5011m2186,5510l14583,5510m2186,6012l14583,6012m2186,6510l14583,6510m2186,7009l14583,7009m2186,7508l14583,7508m2186,8010l14583,8010m2186,8509l14583,8509m2186,9044l14583,9044m2186,9581l14583,9581m2186,10080l14583,10080m2186,10579l14583,10579m2186,11080l14583,11080m2186,11579l14583,11579m2186,12078l14583,12078m2186,12577l14583,12577m2186,13079l14583,13079m2186,13578l14583,13578m2186,14077l14583,14077m2186,14576l14583,14576m2186,15077l14583,15077m2186,15576l14583,15576m2186,16075l14583,16075e" filled="false" stroked="true" strokeweight=".36pt" strokecolor="#ccd8e4">
              <v:path arrowok="t"/>
              <v:stroke dashstyle="solid"/>
            </v:shape>
            <v:shape style="position:absolute;left:2186;top:-42;width:12397;height:16616" id="docshape11" coordorigin="2186,-41" coordsize="12397,16616" path="m2186,16574l14583,16574m14571,-41l14571,16574m2196,-41l2196,16574m2186,16574l14583,16574m2186,-41l14583,-41e" filled="false" stroked="true" strokeweight="1.079pt" strokecolor="#5c82b0">
              <v:path arrowok="t"/>
              <v:stroke dashstyle="solid"/>
            </v:shape>
            <w10:wrap type="none"/>
          </v:group>
        </w:pict>
      </w:r>
      <w:r>
        <w:rPr>
          <w:spacing w:val="-5"/>
        </w:rPr>
        <w:t>번호</w:t>
      </w:r>
      <w:r>
        <w:rPr/>
        <w:tab/>
      </w:r>
      <w:r>
        <w:rPr>
          <w:spacing w:val="-5"/>
        </w:rPr>
        <w:t>기업명</w:t>
      </w:r>
    </w:p>
    <w:p>
      <w:pPr>
        <w:pStyle w:val="ListParagraph"/>
        <w:numPr>
          <w:ilvl w:val="0"/>
          <w:numId w:val="1"/>
        </w:numPr>
        <w:tabs>
          <w:tab w:pos="3265" w:val="left" w:leader="none"/>
          <w:tab w:pos="3266" w:val="left" w:leader="none"/>
        </w:tabs>
        <w:spacing w:line="240" w:lineRule="auto" w:before="92" w:after="0"/>
        <w:ind w:left="3265" w:right="0" w:hanging="2650"/>
        <w:jc w:val="left"/>
        <w:rPr>
          <w:b/>
          <w:sz w:val="24"/>
        </w:rPr>
      </w:pPr>
      <w:r>
        <w:rPr>
          <w:b/>
          <w:spacing w:val="-2"/>
          <w:sz w:val="24"/>
        </w:rPr>
        <w:t>(주)태양</w:t>
      </w:r>
    </w:p>
    <w:p>
      <w:pPr>
        <w:pStyle w:val="ListParagraph"/>
        <w:numPr>
          <w:ilvl w:val="0"/>
          <w:numId w:val="1"/>
        </w:numPr>
        <w:tabs>
          <w:tab w:pos="2814" w:val="left" w:leader="none"/>
          <w:tab w:pos="2815" w:val="left" w:leader="none"/>
        </w:tabs>
        <w:spacing w:line="240" w:lineRule="auto" w:before="64" w:after="0"/>
        <w:ind w:left="2814" w:right="0" w:hanging="2199"/>
        <w:jc w:val="left"/>
        <w:rPr>
          <w:b/>
          <w:sz w:val="24"/>
        </w:rPr>
      </w:pPr>
      <w:r>
        <w:rPr>
          <w:b/>
          <w:spacing w:val="-2"/>
          <w:sz w:val="24"/>
        </w:rPr>
        <w:t>(주)한국인삼공사</w:t>
      </w:r>
    </w:p>
    <w:p>
      <w:pPr>
        <w:pStyle w:val="ListParagraph"/>
        <w:numPr>
          <w:ilvl w:val="0"/>
          <w:numId w:val="1"/>
        </w:numPr>
        <w:tabs>
          <w:tab w:pos="3013" w:val="left" w:leader="none"/>
          <w:tab w:pos="3014" w:val="left" w:leader="none"/>
        </w:tabs>
        <w:spacing w:line="240" w:lineRule="auto" w:before="64" w:after="0"/>
        <w:ind w:left="3013" w:right="0" w:hanging="2398"/>
        <w:jc w:val="left"/>
        <w:rPr>
          <w:b/>
          <w:sz w:val="24"/>
        </w:rPr>
      </w:pPr>
      <w:r>
        <w:rPr>
          <w:b/>
          <w:w w:val="90"/>
          <w:sz w:val="24"/>
        </w:rPr>
        <w:t>고문당인쇄</w:t>
      </w:r>
      <w:r>
        <w:rPr>
          <w:b/>
          <w:spacing w:val="-10"/>
          <w:sz w:val="24"/>
        </w:rPr>
        <w:t>㈜</w:t>
      </w:r>
    </w:p>
    <w:p>
      <w:pPr>
        <w:pStyle w:val="ListParagraph"/>
        <w:numPr>
          <w:ilvl w:val="0"/>
          <w:numId w:val="1"/>
        </w:numPr>
        <w:tabs>
          <w:tab w:pos="3126" w:val="left" w:leader="none"/>
          <w:tab w:pos="3127" w:val="left" w:leader="none"/>
        </w:tabs>
        <w:spacing w:line="240" w:lineRule="auto" w:before="66" w:after="0"/>
        <w:ind w:left="3126" w:right="0" w:hanging="2511"/>
        <w:jc w:val="left"/>
        <w:rPr>
          <w:b/>
          <w:sz w:val="24"/>
        </w:rPr>
      </w:pPr>
      <w:r>
        <w:rPr>
          <w:b/>
          <w:w w:val="90"/>
          <w:sz w:val="24"/>
        </w:rPr>
        <w:t>광동제약</w:t>
      </w:r>
      <w:r>
        <w:rPr>
          <w:b/>
          <w:spacing w:val="-10"/>
          <w:sz w:val="24"/>
        </w:rPr>
        <w:t>㈜</w:t>
      </w:r>
    </w:p>
    <w:p>
      <w:pPr>
        <w:pStyle w:val="ListParagraph"/>
        <w:numPr>
          <w:ilvl w:val="0"/>
          <w:numId w:val="1"/>
        </w:numPr>
        <w:tabs>
          <w:tab w:pos="3040" w:val="left" w:leader="none"/>
          <w:tab w:pos="3041" w:val="left" w:leader="none"/>
        </w:tabs>
        <w:spacing w:line="240" w:lineRule="auto" w:before="64" w:after="0"/>
        <w:ind w:left="3040" w:right="0" w:hanging="2425"/>
        <w:jc w:val="left"/>
        <w:rPr>
          <w:b/>
          <w:sz w:val="24"/>
        </w:rPr>
      </w:pPr>
      <w:r>
        <w:rPr>
          <w:b/>
          <w:spacing w:val="-2"/>
          <w:sz w:val="24"/>
        </w:rPr>
        <w:t>덕수산업(주)</w:t>
      </w:r>
    </w:p>
    <w:p>
      <w:pPr>
        <w:pStyle w:val="ListParagraph"/>
        <w:numPr>
          <w:ilvl w:val="0"/>
          <w:numId w:val="1"/>
        </w:numPr>
        <w:tabs>
          <w:tab w:pos="3351" w:val="left" w:leader="none"/>
          <w:tab w:pos="3352" w:val="left" w:leader="none"/>
        </w:tabs>
        <w:spacing w:line="240" w:lineRule="auto" w:before="63" w:after="0"/>
        <w:ind w:left="3351" w:right="0" w:hanging="2736"/>
        <w:jc w:val="left"/>
        <w:rPr>
          <w:b/>
          <w:sz w:val="24"/>
        </w:rPr>
      </w:pPr>
      <w:r>
        <w:rPr>
          <w:b/>
          <w:spacing w:val="-5"/>
          <w:sz w:val="24"/>
        </w:rPr>
        <w:t>빙그레</w:t>
      </w:r>
    </w:p>
    <w:p>
      <w:pPr>
        <w:pStyle w:val="ListParagraph"/>
        <w:numPr>
          <w:ilvl w:val="0"/>
          <w:numId w:val="1"/>
        </w:numPr>
        <w:tabs>
          <w:tab w:pos="3126" w:val="left" w:leader="none"/>
          <w:tab w:pos="3127" w:val="left" w:leader="none"/>
        </w:tabs>
        <w:spacing w:line="240" w:lineRule="auto" w:before="64" w:after="0"/>
        <w:ind w:left="3126" w:right="0" w:hanging="2511"/>
        <w:jc w:val="left"/>
        <w:rPr>
          <w:b/>
          <w:sz w:val="24"/>
        </w:rPr>
      </w:pPr>
      <w:r>
        <w:rPr>
          <w:b/>
          <w:spacing w:val="-2"/>
          <w:sz w:val="24"/>
        </w:rPr>
        <w:t>삼성메디슨</w:t>
      </w:r>
    </w:p>
    <w:p>
      <w:pPr>
        <w:pStyle w:val="ListParagraph"/>
        <w:numPr>
          <w:ilvl w:val="0"/>
          <w:numId w:val="1"/>
        </w:numPr>
        <w:tabs>
          <w:tab w:pos="2900" w:val="left" w:leader="none"/>
          <w:tab w:pos="2902" w:val="left" w:leader="none"/>
        </w:tabs>
        <w:spacing w:line="240" w:lineRule="auto" w:before="66" w:after="0"/>
        <w:ind w:left="2901" w:right="0" w:hanging="2286"/>
        <w:jc w:val="left"/>
        <w:rPr>
          <w:b/>
          <w:sz w:val="24"/>
        </w:rPr>
      </w:pPr>
      <w:r>
        <w:rPr>
          <w:b/>
          <w:spacing w:val="-2"/>
          <w:sz w:val="24"/>
        </w:rPr>
        <w:t>삼성전자로지텍</w:t>
      </w:r>
    </w:p>
    <w:p>
      <w:pPr>
        <w:pStyle w:val="ListParagraph"/>
        <w:numPr>
          <w:ilvl w:val="0"/>
          <w:numId w:val="1"/>
        </w:numPr>
        <w:tabs>
          <w:tab w:pos="2900" w:val="left" w:leader="none"/>
          <w:tab w:pos="2902" w:val="left" w:leader="none"/>
        </w:tabs>
        <w:spacing w:line="240" w:lineRule="auto" w:before="64" w:after="0"/>
        <w:ind w:left="2901" w:right="0" w:hanging="2286"/>
        <w:jc w:val="left"/>
        <w:rPr>
          <w:b/>
          <w:sz w:val="24"/>
        </w:rPr>
      </w:pPr>
      <w:r>
        <w:rPr>
          <w:b/>
          <w:spacing w:val="-2"/>
          <w:sz w:val="24"/>
        </w:rPr>
        <w:t>씨제이제일제당</w:t>
      </w:r>
    </w:p>
    <w:p>
      <w:pPr>
        <w:pStyle w:val="ListParagraph"/>
        <w:numPr>
          <w:ilvl w:val="0"/>
          <w:numId w:val="1"/>
        </w:numPr>
        <w:tabs>
          <w:tab w:pos="1733" w:val="left" w:leader="none"/>
          <w:tab w:pos="1734" w:val="left" w:leader="none"/>
        </w:tabs>
        <w:spacing w:line="240" w:lineRule="auto" w:before="64" w:after="0"/>
        <w:ind w:left="1733" w:right="0" w:hanging="1183"/>
        <w:jc w:val="left"/>
        <w:rPr>
          <w:b/>
          <w:sz w:val="24"/>
        </w:rPr>
      </w:pPr>
      <w:r>
        <w:rPr>
          <w:b/>
          <w:w w:val="95"/>
          <w:sz w:val="24"/>
        </w:rPr>
        <w:t>씨제이제일제당</w:t>
      </w:r>
      <w:r>
        <w:rPr>
          <w:b/>
          <w:spacing w:val="33"/>
          <w:sz w:val="24"/>
        </w:rPr>
        <w:t> </w:t>
      </w:r>
      <w:r>
        <w:rPr>
          <w:b/>
          <w:w w:val="95"/>
          <w:sz w:val="24"/>
        </w:rPr>
        <w:t>㈜</w:t>
      </w:r>
      <w:r>
        <w:rPr>
          <w:b/>
          <w:spacing w:val="33"/>
          <w:sz w:val="24"/>
        </w:rPr>
        <w:t> </w:t>
      </w:r>
      <w:r>
        <w:rPr>
          <w:b/>
          <w:w w:val="95"/>
          <w:sz w:val="24"/>
        </w:rPr>
        <w:t>BLOSSOM</w:t>
      </w:r>
      <w:r>
        <w:rPr>
          <w:b/>
          <w:spacing w:val="34"/>
          <w:sz w:val="24"/>
        </w:rPr>
        <w:t> </w:t>
      </w:r>
      <w:r>
        <w:rPr>
          <w:b/>
          <w:spacing w:val="-4"/>
          <w:w w:val="95"/>
          <w:sz w:val="24"/>
        </w:rPr>
        <w:t>PARK</w:t>
      </w:r>
    </w:p>
    <w:p>
      <w:pPr>
        <w:pStyle w:val="ListParagraph"/>
        <w:numPr>
          <w:ilvl w:val="0"/>
          <w:numId w:val="1"/>
        </w:numPr>
        <w:tabs>
          <w:tab w:pos="3351" w:val="left" w:leader="none"/>
          <w:tab w:pos="3352" w:val="left" w:leader="none"/>
        </w:tabs>
        <w:spacing w:line="240" w:lineRule="auto" w:before="63" w:after="0"/>
        <w:ind w:left="3351" w:right="0" w:hanging="2801"/>
        <w:jc w:val="left"/>
        <w:rPr>
          <w:b/>
          <w:sz w:val="24"/>
        </w:rPr>
      </w:pPr>
      <w:r>
        <w:rPr>
          <w:b/>
          <w:spacing w:val="-5"/>
          <w:sz w:val="24"/>
        </w:rPr>
        <w:t>아워홈</w:t>
      </w:r>
    </w:p>
    <w:p>
      <w:pPr>
        <w:pStyle w:val="ListParagraph"/>
        <w:numPr>
          <w:ilvl w:val="0"/>
          <w:numId w:val="1"/>
        </w:numPr>
        <w:tabs>
          <w:tab w:pos="3239" w:val="left" w:leader="none"/>
          <w:tab w:pos="3240" w:val="left" w:leader="none"/>
        </w:tabs>
        <w:spacing w:line="240" w:lineRule="auto" w:before="67" w:after="0"/>
        <w:ind w:left="3239" w:right="0" w:hanging="2689"/>
        <w:jc w:val="left"/>
        <w:rPr>
          <w:b/>
          <w:sz w:val="24"/>
        </w:rPr>
      </w:pPr>
      <w:r>
        <w:rPr>
          <w:b/>
          <w:spacing w:val="-4"/>
          <w:sz w:val="24"/>
        </w:rPr>
        <w:t>애경산업</w:t>
      </w:r>
    </w:p>
    <w:p>
      <w:pPr>
        <w:pStyle w:val="ListParagraph"/>
        <w:numPr>
          <w:ilvl w:val="0"/>
          <w:numId w:val="1"/>
        </w:numPr>
        <w:tabs>
          <w:tab w:pos="2788" w:val="left" w:leader="none"/>
          <w:tab w:pos="2789" w:val="left" w:leader="none"/>
        </w:tabs>
        <w:spacing w:line="240" w:lineRule="auto" w:before="63" w:after="0"/>
        <w:ind w:left="2788" w:right="0" w:hanging="2238"/>
        <w:jc w:val="left"/>
        <w:rPr>
          <w:b/>
          <w:sz w:val="24"/>
        </w:rPr>
      </w:pPr>
      <w:r>
        <w:rPr>
          <w:b/>
          <w:w w:val="90"/>
          <w:sz w:val="24"/>
        </w:rPr>
        <w:t>에스알테크노팩</w:t>
      </w:r>
      <w:r>
        <w:rPr>
          <w:b/>
          <w:spacing w:val="-10"/>
          <w:sz w:val="24"/>
        </w:rPr>
        <w:t>㈜</w:t>
      </w:r>
    </w:p>
    <w:p>
      <w:pPr>
        <w:pStyle w:val="ListParagraph"/>
        <w:numPr>
          <w:ilvl w:val="0"/>
          <w:numId w:val="1"/>
        </w:numPr>
        <w:tabs>
          <w:tab w:pos="2692" w:val="left" w:leader="none"/>
          <w:tab w:pos="2693" w:val="left" w:leader="none"/>
        </w:tabs>
        <w:spacing w:line="240" w:lineRule="auto" w:before="64" w:after="0"/>
        <w:ind w:left="2692" w:right="0" w:hanging="2142"/>
        <w:jc w:val="left"/>
        <w:rPr>
          <w:b/>
          <w:sz w:val="24"/>
        </w:rPr>
      </w:pPr>
      <w:r>
        <w:rPr>
          <w:b/>
          <w:w w:val="95"/>
          <w:sz w:val="24"/>
        </w:rPr>
        <w:t>율촌화학</w:t>
      </w:r>
      <w:r>
        <w:rPr>
          <w:b/>
          <w:w w:val="95"/>
          <w:sz w:val="24"/>
        </w:rPr>
        <w:t>㈜</w:t>
      </w:r>
      <w:r>
        <w:rPr>
          <w:b/>
          <w:spacing w:val="10"/>
          <w:w w:val="95"/>
          <w:sz w:val="24"/>
        </w:rPr>
        <w:t>, </w:t>
      </w:r>
      <w:r>
        <w:rPr>
          <w:b/>
          <w:w w:val="95"/>
          <w:sz w:val="24"/>
        </w:rPr>
        <w:t>㈜</w:t>
      </w:r>
      <w:r>
        <w:rPr>
          <w:b/>
          <w:spacing w:val="-5"/>
          <w:w w:val="95"/>
          <w:sz w:val="24"/>
        </w:rPr>
        <w:t>농심</w:t>
      </w:r>
    </w:p>
    <w:p>
      <w:pPr>
        <w:pStyle w:val="ListParagraph"/>
        <w:numPr>
          <w:ilvl w:val="0"/>
          <w:numId w:val="1"/>
        </w:numPr>
        <w:tabs>
          <w:tab w:pos="2450" w:val="left" w:leader="none"/>
          <w:tab w:pos="2451" w:val="left" w:leader="none"/>
        </w:tabs>
        <w:spacing w:line="240" w:lineRule="auto" w:before="64" w:after="0"/>
        <w:ind w:left="2450" w:right="0" w:hanging="1900"/>
        <w:jc w:val="left"/>
        <w:rPr>
          <w:b/>
          <w:sz w:val="24"/>
        </w:rPr>
      </w:pPr>
      <w:r>
        <w:rPr>
          <w:b/>
          <w:spacing w:val="-2"/>
          <w:sz w:val="24"/>
        </w:rPr>
        <w:t>제주특별자치도개발공사</w:t>
      </w:r>
    </w:p>
    <w:p>
      <w:pPr>
        <w:pStyle w:val="ListParagraph"/>
        <w:numPr>
          <w:ilvl w:val="0"/>
          <w:numId w:val="1"/>
        </w:numPr>
        <w:tabs>
          <w:tab w:pos="2009" w:val="left" w:leader="none"/>
          <w:tab w:pos="2010" w:val="left" w:leader="none"/>
        </w:tabs>
        <w:spacing w:line="218" w:lineRule="auto" w:before="95" w:after="0"/>
        <w:ind w:left="2917" w:right="313" w:hanging="2367"/>
        <w:jc w:val="left"/>
        <w:rPr>
          <w:b/>
          <w:sz w:val="24"/>
        </w:rPr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126.581665pt;margin-top:34.148006pt;width:13.45pt;height:13.8pt;mso-position-horizontal-relative:page;mso-position-vertical-relative:paragraph;z-index:-15785472" type="#_x0000_t202" id="docshape12" filled="false" stroked="false">
            <v:textbox inset="0,0,0,0">
              <w:txbxContent>
                <w:p>
                  <w:pPr>
                    <w:spacing w:line="276" w:lineRule="exact" w:before="0"/>
                    <w:ind w:left="0" w:right="0" w:firstLine="0"/>
                    <w:jc w:val="left"/>
                    <w:rPr>
                      <w:rFonts w:ascii="Dotum"/>
                      <w:sz w:val="24"/>
                    </w:rPr>
                  </w:pPr>
                  <w:r>
                    <w:rPr>
                      <w:rFonts w:ascii="Dotum"/>
                      <w:spacing w:val="-5"/>
                      <w:w w:val="95"/>
                      <w:sz w:val="24"/>
                    </w:rPr>
                    <w:t>17</w:t>
                  </w:r>
                </w:p>
              </w:txbxContent>
            </v:textbox>
            <w10:wrap type="none"/>
          </v:shape>
        </w:pict>
      </w:r>
      <w:r>
        <w:rPr>
          <w:b/>
          <w:w w:val="95"/>
          <w:sz w:val="24"/>
        </w:rPr>
        <w:t>주식회사 레코, 주식회사 </w:t>
      </w:r>
      <w:r>
        <w:rPr>
          <w:b/>
          <w:w w:val="95"/>
          <w:sz w:val="24"/>
        </w:rPr>
        <w:t>위두텍</w:t>
      </w:r>
      <w:r>
        <w:rPr>
          <w:b/>
          <w:w w:val="95"/>
          <w:sz w:val="24"/>
        </w:rPr>
        <w:t> </w:t>
      </w:r>
      <w:r>
        <w:rPr>
          <w:b/>
          <w:sz w:val="24"/>
        </w:rPr>
        <w:t>주식회사 삼화,</w:t>
      </w:r>
    </w:p>
    <w:p>
      <w:pPr>
        <w:pStyle w:val="BodyText"/>
        <w:spacing w:line="182" w:lineRule="exact"/>
        <w:ind w:left="2008" w:right="315"/>
        <w:jc w:val="center"/>
      </w:pPr>
      <w:r>
        <w:rPr>
          <w:spacing w:val="-2"/>
          <w:w w:val="95"/>
        </w:rPr>
        <w:t>(재)한국건설생활환경시험연구원</w:t>
      </w:r>
    </w:p>
    <w:p>
      <w:pPr>
        <w:pStyle w:val="BodyText"/>
        <w:spacing w:line="132" w:lineRule="auto" w:before="73"/>
        <w:ind w:left="2008" w:right="312"/>
        <w:jc w:val="center"/>
      </w:pPr>
      <w:r>
        <w:rPr/>
        <w:pict>
          <v:shape style="position:absolute;margin-left:126.581665pt;margin-top:7.390682pt;width:13.45pt;height:13.8pt;mso-position-horizontal-relative:page;mso-position-vertical-relative:paragraph;z-index:15730688" type="#_x0000_t202" id="docshape13" filled="false" stroked="false">
            <v:textbox inset="0,0,0,0">
              <w:txbxContent>
                <w:p>
                  <w:pPr>
                    <w:spacing w:line="276" w:lineRule="exact" w:before="0"/>
                    <w:ind w:left="0" w:right="0" w:firstLine="0"/>
                    <w:jc w:val="left"/>
                    <w:rPr>
                      <w:rFonts w:ascii="Dotum"/>
                      <w:sz w:val="24"/>
                    </w:rPr>
                  </w:pPr>
                  <w:r>
                    <w:rPr>
                      <w:rFonts w:ascii="Dotum"/>
                      <w:spacing w:val="-5"/>
                      <w:w w:val="95"/>
                      <w:sz w:val="24"/>
                    </w:rPr>
                    <w:t>18</w:t>
                  </w:r>
                </w:p>
              </w:txbxContent>
            </v:textbox>
            <w10:wrap type="none"/>
          </v:shape>
        </w:pict>
      </w:r>
      <w:r>
        <w:rPr/>
        <w:t>주식회사 삼화, </w:t>
      </w:r>
      <w:r>
        <w:rPr>
          <w:spacing w:val="-2"/>
          <w:w w:val="90"/>
        </w:rPr>
        <w:t>(재)한국건설생활환경시험연구원</w:t>
      </w:r>
    </w:p>
    <w:p>
      <w:pPr>
        <w:pStyle w:val="ListParagraph"/>
        <w:numPr>
          <w:ilvl w:val="0"/>
          <w:numId w:val="2"/>
        </w:numPr>
        <w:tabs>
          <w:tab w:pos="2390" w:val="left" w:leader="none"/>
          <w:tab w:pos="2391" w:val="left" w:leader="none"/>
        </w:tabs>
        <w:spacing w:line="240" w:lineRule="auto" w:before="16" w:after="0"/>
        <w:ind w:left="2390" w:right="0" w:hanging="1840"/>
        <w:jc w:val="left"/>
        <w:rPr>
          <w:b/>
          <w:sz w:val="24"/>
        </w:rPr>
      </w:pPr>
      <w:r>
        <w:rPr>
          <w:b/>
          <w:w w:val="95"/>
          <w:sz w:val="24"/>
        </w:rPr>
        <w:t>주식회사</w:t>
      </w:r>
      <w:r>
        <w:rPr>
          <w:b/>
          <w:spacing w:val="15"/>
          <w:sz w:val="24"/>
        </w:rPr>
        <w:t> </w:t>
      </w:r>
      <w:r>
        <w:rPr>
          <w:b/>
          <w:spacing w:val="-2"/>
          <w:w w:val="95"/>
          <w:sz w:val="24"/>
        </w:rPr>
        <w:t>씨앤제이글로벌</w:t>
      </w:r>
    </w:p>
    <w:p>
      <w:pPr>
        <w:pStyle w:val="ListParagraph"/>
        <w:numPr>
          <w:ilvl w:val="0"/>
          <w:numId w:val="2"/>
        </w:numPr>
        <w:tabs>
          <w:tab w:pos="2953" w:val="left" w:leader="none"/>
          <w:tab w:pos="2954" w:val="left" w:leader="none"/>
        </w:tabs>
        <w:spacing w:line="240" w:lineRule="auto" w:before="64" w:after="0"/>
        <w:ind w:left="2953" w:right="0" w:hanging="2403"/>
        <w:jc w:val="left"/>
        <w:rPr>
          <w:b/>
          <w:sz w:val="24"/>
        </w:rPr>
      </w:pPr>
      <w:r>
        <w:rPr>
          <w:b/>
          <w:w w:val="95"/>
          <w:sz w:val="24"/>
        </w:rPr>
        <w:t>주식회사</w:t>
      </w:r>
      <w:r>
        <w:rPr>
          <w:b/>
          <w:spacing w:val="15"/>
          <w:sz w:val="24"/>
        </w:rPr>
        <w:t> </w:t>
      </w:r>
      <w:r>
        <w:rPr>
          <w:b/>
          <w:spacing w:val="-5"/>
          <w:w w:val="95"/>
          <w:sz w:val="24"/>
        </w:rPr>
        <w:t>연❹</w:t>
      </w:r>
    </w:p>
    <w:p>
      <w:pPr>
        <w:pStyle w:val="ListParagraph"/>
        <w:numPr>
          <w:ilvl w:val="0"/>
          <w:numId w:val="2"/>
        </w:numPr>
        <w:tabs>
          <w:tab w:pos="2953" w:val="left" w:leader="none"/>
          <w:tab w:pos="2954" w:val="left" w:leader="none"/>
        </w:tabs>
        <w:spacing w:line="240" w:lineRule="auto" w:before="63" w:after="0"/>
        <w:ind w:left="2953" w:right="0" w:hanging="2403"/>
        <w:jc w:val="left"/>
        <w:rPr>
          <w:b/>
          <w:sz w:val="24"/>
        </w:rPr>
      </w:pPr>
      <w:r>
        <w:rPr>
          <w:b/>
          <w:w w:val="95"/>
          <w:sz w:val="24"/>
        </w:rPr>
        <w:t>주식회사</w:t>
      </w:r>
      <w:r>
        <w:rPr>
          <w:b/>
          <w:spacing w:val="15"/>
          <w:sz w:val="24"/>
        </w:rPr>
        <w:t> </w:t>
      </w:r>
      <w:r>
        <w:rPr>
          <w:b/>
          <w:spacing w:val="-5"/>
          <w:w w:val="95"/>
          <w:sz w:val="24"/>
        </w:rPr>
        <w:t>연❹</w:t>
      </w:r>
    </w:p>
    <w:p>
      <w:pPr>
        <w:pStyle w:val="ListParagraph"/>
        <w:numPr>
          <w:ilvl w:val="0"/>
          <w:numId w:val="2"/>
        </w:numPr>
        <w:tabs>
          <w:tab w:pos="2953" w:val="left" w:leader="none"/>
          <w:tab w:pos="2954" w:val="left" w:leader="none"/>
        </w:tabs>
        <w:spacing w:line="240" w:lineRule="auto" w:before="67" w:after="0"/>
        <w:ind w:left="2953" w:right="0" w:hanging="2403"/>
        <w:jc w:val="left"/>
        <w:rPr>
          <w:b/>
          <w:sz w:val="24"/>
        </w:rPr>
      </w:pPr>
      <w:r>
        <w:rPr>
          <w:b/>
          <w:w w:val="95"/>
          <w:sz w:val="24"/>
        </w:rPr>
        <w:t>주식회사</w:t>
      </w:r>
      <w:r>
        <w:rPr>
          <w:b/>
          <w:spacing w:val="15"/>
          <w:sz w:val="24"/>
        </w:rPr>
        <w:t> </w:t>
      </w:r>
      <w:r>
        <w:rPr>
          <w:b/>
          <w:spacing w:val="-5"/>
          <w:w w:val="95"/>
          <w:sz w:val="24"/>
        </w:rPr>
        <w:t>연❹</w:t>
      </w:r>
    </w:p>
    <w:p>
      <w:pPr>
        <w:pStyle w:val="ListParagraph"/>
        <w:numPr>
          <w:ilvl w:val="0"/>
          <w:numId w:val="2"/>
        </w:numPr>
        <w:tabs>
          <w:tab w:pos="2615" w:val="left" w:leader="none"/>
          <w:tab w:pos="2616" w:val="left" w:leader="none"/>
        </w:tabs>
        <w:spacing w:line="240" w:lineRule="auto" w:before="63" w:after="0"/>
        <w:ind w:left="2615" w:right="0" w:hanging="2065"/>
        <w:jc w:val="left"/>
        <w:rPr>
          <w:b/>
          <w:sz w:val="24"/>
        </w:rPr>
      </w:pPr>
      <w:r>
        <w:rPr>
          <w:b/>
          <w:w w:val="95"/>
          <w:sz w:val="24"/>
        </w:rPr>
        <w:t>주식회사</w:t>
      </w:r>
      <w:r>
        <w:rPr>
          <w:b/>
          <w:spacing w:val="15"/>
          <w:sz w:val="24"/>
        </w:rPr>
        <w:t> </w:t>
      </w:r>
      <w:r>
        <w:rPr>
          <w:b/>
          <w:spacing w:val="-4"/>
          <w:w w:val="95"/>
          <w:sz w:val="24"/>
        </w:rPr>
        <w:t>이노패키지</w:t>
      </w:r>
    </w:p>
    <w:p>
      <w:pPr>
        <w:pStyle w:val="ListParagraph"/>
        <w:numPr>
          <w:ilvl w:val="0"/>
          <w:numId w:val="2"/>
        </w:numPr>
        <w:tabs>
          <w:tab w:pos="2728" w:val="left" w:leader="none"/>
          <w:tab w:pos="2729" w:val="left" w:leader="none"/>
        </w:tabs>
        <w:spacing w:line="240" w:lineRule="auto" w:before="64" w:after="0"/>
        <w:ind w:left="2728" w:right="0" w:hanging="2178"/>
        <w:jc w:val="left"/>
        <w:rPr>
          <w:b/>
          <w:sz w:val="24"/>
        </w:rPr>
      </w:pPr>
      <w:r>
        <w:rPr>
          <w:b/>
          <w:w w:val="95"/>
          <w:sz w:val="24"/>
        </w:rPr>
        <w:t>주식회사</w:t>
      </w:r>
      <w:r>
        <w:rPr>
          <w:b/>
          <w:spacing w:val="15"/>
          <w:sz w:val="24"/>
        </w:rPr>
        <w:t> </w:t>
      </w:r>
      <w:r>
        <w:rPr>
          <w:b/>
          <w:spacing w:val="-4"/>
          <w:w w:val="95"/>
          <w:sz w:val="24"/>
        </w:rPr>
        <w:t>지큐지원</w:t>
      </w:r>
    </w:p>
    <w:p>
      <w:pPr>
        <w:pStyle w:val="ListParagraph"/>
        <w:numPr>
          <w:ilvl w:val="0"/>
          <w:numId w:val="2"/>
        </w:numPr>
        <w:tabs>
          <w:tab w:pos="2953" w:val="left" w:leader="none"/>
          <w:tab w:pos="2954" w:val="left" w:leader="none"/>
        </w:tabs>
        <w:spacing w:line="240" w:lineRule="auto" w:before="64" w:after="0"/>
        <w:ind w:left="2953" w:right="0" w:hanging="2403"/>
        <w:jc w:val="left"/>
        <w:rPr>
          <w:b/>
          <w:sz w:val="24"/>
        </w:rPr>
      </w:pPr>
      <w:r>
        <w:rPr>
          <w:b/>
          <w:w w:val="95"/>
          <w:sz w:val="24"/>
        </w:rPr>
        <w:t>주식회사</w:t>
      </w:r>
      <w:r>
        <w:rPr>
          <w:b/>
          <w:spacing w:val="15"/>
          <w:sz w:val="24"/>
        </w:rPr>
        <w:t> </w:t>
      </w:r>
      <w:r>
        <w:rPr>
          <w:b/>
          <w:spacing w:val="-5"/>
          <w:w w:val="95"/>
          <w:sz w:val="24"/>
        </w:rPr>
        <w:t>컬리</w:t>
      </w:r>
    </w:p>
    <w:p>
      <w:pPr>
        <w:pStyle w:val="ListParagraph"/>
        <w:numPr>
          <w:ilvl w:val="0"/>
          <w:numId w:val="2"/>
        </w:numPr>
        <w:tabs>
          <w:tab w:pos="2728" w:val="left" w:leader="none"/>
          <w:tab w:pos="2729" w:val="left" w:leader="none"/>
        </w:tabs>
        <w:spacing w:line="240" w:lineRule="auto" w:before="66" w:after="0"/>
        <w:ind w:left="2728" w:right="0" w:hanging="2178"/>
        <w:jc w:val="left"/>
        <w:rPr>
          <w:b/>
          <w:sz w:val="24"/>
        </w:rPr>
      </w:pPr>
      <w:r>
        <w:rPr>
          <w:b/>
          <w:w w:val="95"/>
          <w:sz w:val="24"/>
        </w:rPr>
        <w:t>주식회사</w:t>
      </w:r>
      <w:r>
        <w:rPr>
          <w:b/>
          <w:spacing w:val="15"/>
          <w:sz w:val="24"/>
        </w:rPr>
        <w:t> </w:t>
      </w:r>
      <w:r>
        <w:rPr>
          <w:b/>
          <w:spacing w:val="-4"/>
          <w:w w:val="95"/>
          <w:sz w:val="24"/>
        </w:rPr>
        <w:t>화진산업</w:t>
      </w:r>
    </w:p>
    <w:p>
      <w:pPr>
        <w:pStyle w:val="ListParagraph"/>
        <w:numPr>
          <w:ilvl w:val="0"/>
          <w:numId w:val="2"/>
        </w:numPr>
        <w:tabs>
          <w:tab w:pos="2354" w:val="left" w:leader="none"/>
          <w:tab w:pos="2355" w:val="left" w:leader="none"/>
        </w:tabs>
        <w:spacing w:line="240" w:lineRule="auto" w:before="64" w:after="0"/>
        <w:ind w:left="2354" w:right="0" w:hanging="1804"/>
        <w:jc w:val="left"/>
        <w:rPr>
          <w:b/>
          <w:sz w:val="24"/>
        </w:rPr>
      </w:pPr>
      <w:r>
        <w:rPr>
          <w:b/>
          <w:w w:val="95"/>
          <w:sz w:val="24"/>
        </w:rPr>
        <w:t>㈜</w:t>
      </w:r>
      <w:r>
        <w:rPr>
          <w:b/>
          <w:w w:val="95"/>
          <w:sz w:val="24"/>
        </w:rPr>
        <w:t>신세계푸드</w:t>
      </w:r>
      <w:r>
        <w:rPr>
          <w:b/>
          <w:spacing w:val="8"/>
          <w:w w:val="95"/>
          <w:sz w:val="24"/>
        </w:rPr>
        <w:t>, </w:t>
      </w:r>
      <w:r>
        <w:rPr>
          <w:b/>
          <w:w w:val="95"/>
          <w:sz w:val="24"/>
        </w:rPr>
        <w:t>㈜</w:t>
      </w:r>
      <w:r>
        <w:rPr>
          <w:b/>
          <w:spacing w:val="-4"/>
          <w:w w:val="95"/>
          <w:sz w:val="24"/>
        </w:rPr>
        <w:t>한솔제지</w:t>
      </w:r>
    </w:p>
    <w:p>
      <w:pPr>
        <w:pStyle w:val="ListParagraph"/>
        <w:numPr>
          <w:ilvl w:val="0"/>
          <w:numId w:val="2"/>
        </w:numPr>
        <w:tabs>
          <w:tab w:pos="2016" w:val="left" w:leader="none"/>
          <w:tab w:pos="2017" w:val="left" w:leader="none"/>
        </w:tabs>
        <w:spacing w:line="240" w:lineRule="auto" w:before="64" w:after="0"/>
        <w:ind w:left="2016" w:right="0" w:hanging="1466"/>
        <w:jc w:val="left"/>
        <w:rPr>
          <w:b/>
          <w:sz w:val="24"/>
        </w:rPr>
      </w:pPr>
      <w:r>
        <w:rPr>
          <w:b/>
          <w:w w:val="90"/>
          <w:sz w:val="24"/>
        </w:rPr>
        <w:t>㈜</w:t>
      </w:r>
      <w:r>
        <w:rPr>
          <w:b/>
          <w:w w:val="90"/>
          <w:sz w:val="24"/>
        </w:rPr>
        <w:t>아모레퍼시픽,</w:t>
      </w:r>
      <w:r>
        <w:rPr>
          <w:b/>
          <w:spacing w:val="29"/>
          <w:sz w:val="24"/>
        </w:rPr>
        <w:t>  </w:t>
      </w:r>
      <w:r>
        <w:rPr>
          <w:b/>
          <w:w w:val="90"/>
          <w:sz w:val="24"/>
        </w:rPr>
        <w:t>동원시스템즈</w:t>
      </w:r>
      <w:r>
        <w:rPr>
          <w:b/>
          <w:spacing w:val="-10"/>
          <w:w w:val="90"/>
          <w:sz w:val="24"/>
        </w:rPr>
        <w:t>㈜</w:t>
      </w:r>
    </w:p>
    <w:p>
      <w:pPr>
        <w:pStyle w:val="ListParagraph"/>
        <w:numPr>
          <w:ilvl w:val="0"/>
          <w:numId w:val="2"/>
        </w:numPr>
        <w:tabs>
          <w:tab w:pos="2900" w:val="left" w:leader="none"/>
          <w:tab w:pos="2902" w:val="left" w:leader="none"/>
        </w:tabs>
        <w:spacing w:line="240" w:lineRule="auto" w:before="63" w:after="0"/>
        <w:ind w:left="2901" w:right="0" w:hanging="2351"/>
        <w:jc w:val="left"/>
        <w:rPr>
          <w:b/>
          <w:sz w:val="24"/>
        </w:rPr>
      </w:pPr>
      <w:r>
        <w:rPr>
          <w:b/>
          <w:w w:val="90"/>
          <w:sz w:val="24"/>
        </w:rPr>
        <w:t>㈜</w:t>
      </w:r>
      <w:r>
        <w:rPr>
          <w:b/>
          <w:spacing w:val="-2"/>
          <w:sz w:val="24"/>
        </w:rPr>
        <w:t>엘지생활건강</w:t>
      </w:r>
    </w:p>
    <w:p>
      <w:pPr>
        <w:pStyle w:val="ListParagraph"/>
        <w:numPr>
          <w:ilvl w:val="0"/>
          <w:numId w:val="2"/>
        </w:numPr>
        <w:tabs>
          <w:tab w:pos="3013" w:val="left" w:leader="none"/>
          <w:tab w:pos="3014" w:val="left" w:leader="none"/>
        </w:tabs>
        <w:spacing w:line="240" w:lineRule="auto" w:before="66" w:after="0"/>
        <w:ind w:left="3013" w:right="0" w:hanging="2463"/>
        <w:jc w:val="left"/>
        <w:rPr>
          <w:b/>
          <w:sz w:val="24"/>
        </w:rPr>
      </w:pPr>
      <w:r>
        <w:rPr>
          <w:b/>
          <w:w w:val="90"/>
          <w:sz w:val="24"/>
        </w:rPr>
        <w:t>㈜</w:t>
      </w:r>
      <w:r>
        <w:rPr>
          <w:b/>
          <w:spacing w:val="-2"/>
          <w:sz w:val="24"/>
        </w:rPr>
        <w:t>제로하❹스</w:t>
      </w:r>
    </w:p>
    <w:p>
      <w:pPr>
        <w:pStyle w:val="ListParagraph"/>
        <w:numPr>
          <w:ilvl w:val="0"/>
          <w:numId w:val="2"/>
        </w:numPr>
        <w:tabs>
          <w:tab w:pos="3351" w:val="left" w:leader="none"/>
          <w:tab w:pos="3352" w:val="left" w:leader="none"/>
        </w:tabs>
        <w:spacing w:line="240" w:lineRule="auto" w:before="64" w:after="0"/>
        <w:ind w:left="3351" w:right="0" w:hanging="2801"/>
        <w:jc w:val="left"/>
        <w:rPr>
          <w:b/>
          <w:sz w:val="24"/>
        </w:rPr>
      </w:pPr>
      <w:r>
        <w:rPr>
          <w:b/>
          <w:spacing w:val="-5"/>
          <w:sz w:val="24"/>
        </w:rPr>
        <w:t>코웨이</w:t>
      </w:r>
    </w:p>
    <w:p>
      <w:pPr>
        <w:pStyle w:val="ListParagraph"/>
        <w:numPr>
          <w:ilvl w:val="0"/>
          <w:numId w:val="2"/>
        </w:numPr>
        <w:tabs>
          <w:tab w:pos="3239" w:val="left" w:leader="none"/>
          <w:tab w:pos="3240" w:val="left" w:leader="none"/>
        </w:tabs>
        <w:spacing w:line="240" w:lineRule="auto" w:before="64" w:after="0"/>
        <w:ind w:left="3239" w:right="0" w:hanging="2689"/>
        <w:jc w:val="left"/>
        <w:rPr>
          <w:b/>
          <w:sz w:val="24"/>
        </w:rPr>
      </w:pPr>
      <w:r>
        <w:rPr>
          <w:b/>
          <w:spacing w:val="-4"/>
          <w:sz w:val="24"/>
        </w:rPr>
        <w:t>한국콜마</w:t>
      </w:r>
    </w:p>
    <w:p>
      <w:pPr>
        <w:pStyle w:val="BodyText"/>
        <w:spacing w:before="2"/>
        <w:ind w:left="1330" w:right="973"/>
        <w:jc w:val="center"/>
      </w:pPr>
      <w:r>
        <w:rPr>
          <w:b w:val="0"/>
        </w:rPr>
        <w:br w:type="column"/>
      </w:r>
      <w:r>
        <w:rPr/>
        <w:t>신청</w:t>
      </w:r>
      <w:r>
        <w:rPr>
          <w:spacing w:val="1"/>
        </w:rPr>
        <w:t> </w:t>
      </w:r>
      <w:r>
        <w:rPr>
          <w:spacing w:val="-2"/>
        </w:rPr>
        <w:t>제품(기술)명</w:t>
      </w:r>
    </w:p>
    <w:p>
      <w:pPr>
        <w:pStyle w:val="BodyText"/>
        <w:spacing w:line="276" w:lineRule="auto" w:before="92"/>
        <w:ind w:left="1332" w:right="972"/>
        <w:jc w:val="center"/>
      </w:pPr>
      <w:r>
        <w:rPr>
          <w:w w:val="95"/>
        </w:rPr>
        <w:t>유로차단 기능이 있는 휴대용 </w:t>
      </w:r>
      <w:r>
        <w:rPr>
          <w:w w:val="95"/>
        </w:rPr>
        <w:t>부탄캔 </w:t>
      </w:r>
      <w:r>
        <w:rPr/>
        <w:t>홍삼톤 골드 40ml*30포</w:t>
      </w:r>
    </w:p>
    <w:p>
      <w:pPr>
        <w:pStyle w:val="BodyText"/>
        <w:spacing w:line="276" w:lineRule="auto"/>
        <w:ind w:left="1865" w:right="1411" w:firstLine="563"/>
      </w:pPr>
      <w:r>
        <w:rPr/>
        <w:t>싸바리 대용 패키지 </w:t>
      </w:r>
      <w:r>
        <w:rPr>
          <w:w w:val="95"/>
        </w:rPr>
        <w:t>슬라이드 디스플레이 </w:t>
      </w:r>
      <w:r>
        <w:rPr>
          <w:w w:val="95"/>
        </w:rPr>
        <w:t>포장박스</w:t>
      </w:r>
    </w:p>
    <w:p>
      <w:pPr>
        <w:pStyle w:val="BodyText"/>
        <w:spacing w:line="435" w:lineRule="exact"/>
        <w:ind w:left="1330" w:right="973"/>
        <w:jc w:val="center"/>
      </w:pPr>
      <w:r>
        <w:rPr/>
        <w:t>HRP</w:t>
      </w:r>
      <w:r>
        <w:rPr>
          <w:spacing w:val="2"/>
        </w:rPr>
        <w:t> </w:t>
      </w:r>
      <w:r>
        <w:rPr>
          <w:spacing w:val="-5"/>
        </w:rPr>
        <w:t>패키지</w:t>
      </w:r>
    </w:p>
    <w:p>
      <w:pPr>
        <w:pStyle w:val="BodyText"/>
        <w:spacing w:line="276" w:lineRule="auto" w:before="61"/>
        <w:ind w:left="475" w:right="116"/>
        <w:jc w:val="center"/>
      </w:pPr>
      <w:r>
        <w:rPr/>
        <w:t>빨대</w:t>
      </w:r>
      <w:r>
        <w:rPr>
          <w:spacing w:val="-7"/>
        </w:rPr>
        <w:t> </w:t>
      </w:r>
      <w:r>
        <w:rPr/>
        <w:t>없이</w:t>
      </w:r>
      <w:r>
        <w:rPr>
          <w:spacing w:val="-7"/>
        </w:rPr>
        <w:t> </w:t>
      </w:r>
      <w:r>
        <w:rPr/>
        <w:t>음용이</w:t>
      </w:r>
      <w:r>
        <w:rPr>
          <w:spacing w:val="-7"/>
        </w:rPr>
        <w:t> </w:t>
      </w:r>
      <w:r>
        <w:rPr/>
        <w:t>가능한</w:t>
      </w:r>
      <w:r>
        <w:rPr>
          <w:spacing w:val="-7"/>
        </w:rPr>
        <w:t> </w:t>
      </w:r>
      <w:r>
        <w:rPr/>
        <w:t>캡으로</w:t>
      </w:r>
      <w:r>
        <w:rPr>
          <w:spacing w:val="-6"/>
        </w:rPr>
        <w:t> </w:t>
      </w:r>
      <w:r>
        <w:rPr/>
        <w:t>구성된</w:t>
      </w:r>
      <w:r>
        <w:rPr>
          <w:spacing w:val="-7"/>
        </w:rPr>
        <w:t> </w:t>
      </w:r>
      <w:r>
        <w:rPr/>
        <w:t>컵</w:t>
      </w:r>
      <w:r>
        <w:rPr>
          <w:spacing w:val="-7"/>
        </w:rPr>
        <w:t> </w:t>
      </w:r>
      <w:r>
        <w:rPr/>
        <w:t>음료</w:t>
      </w:r>
      <w:r>
        <w:rPr>
          <w:spacing w:val="-7"/>
        </w:rPr>
        <w:t> </w:t>
      </w:r>
      <w:r>
        <w:rPr/>
        <w:t>패키지 초음파진단기 V7</w:t>
      </w:r>
    </w:p>
    <w:p>
      <w:pPr>
        <w:pStyle w:val="BodyText"/>
        <w:spacing w:line="276" w:lineRule="auto"/>
        <w:ind w:left="954" w:right="594"/>
        <w:jc w:val="center"/>
      </w:pPr>
      <w:r>
        <w:rPr/>
        <w:t>삼성전자</w:t>
      </w:r>
      <w:r>
        <w:rPr>
          <w:spacing w:val="-7"/>
        </w:rPr>
        <w:t> </w:t>
      </w:r>
      <w:r>
        <w:rPr/>
        <w:t>TV</w:t>
      </w:r>
      <w:r>
        <w:rPr>
          <w:spacing w:val="-6"/>
        </w:rPr>
        <w:t> </w:t>
      </w:r>
      <w:r>
        <w:rPr/>
        <w:t>서비스</w:t>
      </w:r>
      <w:r>
        <w:rPr>
          <w:spacing w:val="-7"/>
        </w:rPr>
        <w:t> </w:t>
      </w:r>
      <w:r>
        <w:rPr/>
        <w:t>자재</w:t>
      </w:r>
      <w:r>
        <w:rPr>
          <w:spacing w:val="-7"/>
        </w:rPr>
        <w:t> </w:t>
      </w:r>
      <w:r>
        <w:rPr/>
        <w:t>3R</w:t>
      </w:r>
      <w:r>
        <w:rPr>
          <w:spacing w:val="-7"/>
        </w:rPr>
        <w:t> </w:t>
      </w:r>
      <w:r>
        <w:rPr/>
        <w:t>패키징</w:t>
      </w:r>
      <w:r>
        <w:rPr>
          <w:spacing w:val="-7"/>
        </w:rPr>
        <w:t> </w:t>
      </w:r>
      <w:r>
        <w:rPr/>
        <w:t>실천 분리가 용이한 플라스틱 캡</w:t>
      </w:r>
    </w:p>
    <w:p>
      <w:pPr>
        <w:pStyle w:val="BodyText"/>
        <w:spacing w:line="276" w:lineRule="auto"/>
        <w:ind w:left="2332" w:right="1411" w:hanging="528"/>
      </w:pPr>
      <w:r>
        <w:rPr>
          <w:w w:val="95"/>
        </w:rPr>
        <w:t>김치 숙성도 인디케이터 </w:t>
      </w:r>
      <w:r>
        <w:rPr>
          <w:w w:val="95"/>
        </w:rPr>
        <w:t>포장재 </w:t>
      </w:r>
      <w:r>
        <w:rPr/>
        <w:t>Reclosable 두부 캡 스파크 3kg 분말세제</w:t>
      </w:r>
    </w:p>
    <w:p>
      <w:pPr>
        <w:pStyle w:val="BodyText"/>
        <w:spacing w:line="276" w:lineRule="auto"/>
        <w:ind w:left="954" w:right="594"/>
        <w:jc w:val="center"/>
      </w:pPr>
      <w:r>
        <w:rPr>
          <w:w w:val="95"/>
        </w:rPr>
        <w:t>단일재질 구성이 용이한 고 산소베리어 </w:t>
      </w:r>
      <w:r>
        <w:rPr>
          <w:w w:val="95"/>
        </w:rPr>
        <w:t>필름 </w:t>
      </w:r>
      <w:r>
        <w:rPr/>
        <w:t>물질재활용이</w:t>
      </w:r>
      <w:r>
        <w:rPr>
          <w:spacing w:val="-7"/>
        </w:rPr>
        <w:t> </w:t>
      </w:r>
      <w:r>
        <w:rPr/>
        <w:t>가능한</w:t>
      </w:r>
      <w:r>
        <w:rPr>
          <w:spacing w:val="-7"/>
        </w:rPr>
        <w:t> </w:t>
      </w:r>
      <w:r>
        <w:rPr/>
        <w:t>단일</w:t>
      </w:r>
      <w:r>
        <w:rPr>
          <w:spacing w:val="-7"/>
        </w:rPr>
        <w:t> </w:t>
      </w:r>
      <w:r>
        <w:rPr/>
        <w:t>소재</w:t>
      </w:r>
      <w:r>
        <w:rPr>
          <w:spacing w:val="-7"/>
        </w:rPr>
        <w:t> </w:t>
      </w:r>
      <w:r>
        <w:rPr/>
        <w:t>스낵포장재 제주삼다수 RE:Born (Cr-PET)</w:t>
      </w:r>
    </w:p>
    <w:p>
      <w:pPr>
        <w:pStyle w:val="BodyText"/>
        <w:spacing w:line="285" w:lineRule="auto"/>
        <w:ind w:left="1692" w:right="1156" w:firstLine="433"/>
      </w:pPr>
      <w:r>
        <w:rPr/>
        <w:t>2inone Cap (투인원 켑) </w:t>
      </w:r>
      <w:r>
        <w:rPr>
          <w:w w:val="95"/>
        </w:rPr>
        <w:t>리필용 초자 에어리스 </w:t>
      </w:r>
      <w:r>
        <w:rPr>
          <w:w w:val="95"/>
        </w:rPr>
        <w:t>펌프패키징</w:t>
      </w:r>
    </w:p>
    <w:p>
      <w:pPr>
        <w:pStyle w:val="BodyText"/>
        <w:spacing w:line="285" w:lineRule="auto" w:before="9"/>
        <w:ind w:left="1081" w:right="721"/>
        <w:jc w:val="center"/>
      </w:pPr>
      <w:r>
        <w:rPr/>
        <w:t>2</w:t>
      </w:r>
      <w:r>
        <w:rPr>
          <w:spacing w:val="-5"/>
        </w:rPr>
        <w:t> </w:t>
      </w:r>
      <w:r>
        <w:rPr/>
        <w:t>IN</w:t>
      </w:r>
      <w:r>
        <w:rPr>
          <w:spacing w:val="-6"/>
        </w:rPr>
        <w:t> </w:t>
      </w:r>
      <w:r>
        <w:rPr/>
        <w:t>1</w:t>
      </w:r>
      <w:r>
        <w:rPr>
          <w:spacing w:val="-4"/>
        </w:rPr>
        <w:t> </w:t>
      </w:r>
      <w:r>
        <w:rPr/>
        <w:t>듀얼</w:t>
      </w:r>
      <w:r>
        <w:rPr>
          <w:spacing w:val="-5"/>
        </w:rPr>
        <w:t> </w:t>
      </w:r>
      <w:r>
        <w:rPr/>
        <w:t>카트리지</w:t>
      </w:r>
      <w:r>
        <w:rPr>
          <w:spacing w:val="-5"/>
        </w:rPr>
        <w:t> </w:t>
      </w:r>
      <w:r>
        <w:rPr/>
        <w:t>마스터</w:t>
      </w:r>
      <w:r>
        <w:rPr>
          <w:spacing w:val="-5"/>
        </w:rPr>
        <w:t> </w:t>
      </w:r>
      <w:r>
        <w:rPr/>
        <w:t>블렌딩</w:t>
      </w:r>
      <w:r>
        <w:rPr>
          <w:spacing w:val="-5"/>
        </w:rPr>
        <w:t> </w:t>
      </w:r>
      <w:r>
        <w:rPr/>
        <w:t>패키징</w:t>
      </w:r>
      <w:r>
        <w:rPr/>
        <w:t> 플라스틱 프리 테이크아웃 포장 시스템</w:t>
      </w:r>
    </w:p>
    <w:p>
      <w:pPr>
        <w:pStyle w:val="BodyText"/>
        <w:spacing w:line="417" w:lineRule="exact"/>
        <w:ind w:left="1329" w:right="973"/>
        <w:jc w:val="center"/>
      </w:pPr>
      <w:r>
        <w:rPr/>
        <w:t>Eco</w:t>
      </w:r>
      <w:r>
        <w:rPr>
          <w:spacing w:val="29"/>
        </w:rPr>
        <w:t> </w:t>
      </w:r>
      <w:r>
        <w:rPr/>
        <w:t>Shut</w:t>
      </w:r>
      <w:r>
        <w:rPr>
          <w:spacing w:val="28"/>
        </w:rPr>
        <w:t> </w:t>
      </w:r>
      <w:r>
        <w:rPr/>
        <w:t>Off</w:t>
      </w:r>
      <w:r>
        <w:rPr>
          <w:spacing w:val="31"/>
        </w:rPr>
        <w:t> </w:t>
      </w:r>
      <w:r>
        <w:rPr>
          <w:spacing w:val="-4"/>
        </w:rPr>
        <w:t>Tube</w:t>
      </w:r>
    </w:p>
    <w:p>
      <w:pPr>
        <w:pStyle w:val="BodyText"/>
        <w:spacing w:line="276" w:lineRule="auto" w:before="64"/>
        <w:ind w:left="1896" w:right="1538"/>
        <w:jc w:val="center"/>
      </w:pPr>
      <w:r>
        <w:rPr/>
        <w:t>Auto Loading Eco Dropper LIFT UP</w:t>
      </w:r>
    </w:p>
    <w:p>
      <w:pPr>
        <w:pStyle w:val="BodyText"/>
        <w:spacing w:line="435" w:lineRule="exact"/>
        <w:ind w:left="1330" w:right="973"/>
        <w:jc w:val="center"/>
      </w:pPr>
      <w:r>
        <w:rPr>
          <w:w w:val="95"/>
        </w:rPr>
        <w:t>숨쉬는</w:t>
      </w:r>
      <w:r>
        <w:rPr>
          <w:spacing w:val="20"/>
        </w:rPr>
        <w:t> </w:t>
      </w:r>
      <w:r>
        <w:rPr>
          <w:spacing w:val="-5"/>
        </w:rPr>
        <w:t>이노캔</w:t>
      </w:r>
    </w:p>
    <w:p>
      <w:pPr>
        <w:pStyle w:val="BodyText"/>
        <w:spacing w:line="276" w:lineRule="auto" w:before="63"/>
        <w:ind w:left="1332" w:right="973"/>
        <w:jc w:val="center"/>
      </w:pPr>
      <w:r>
        <w:rPr>
          <w:w w:val="95"/>
        </w:rPr>
        <w:t>나노발포 구조체를 이용한 통기성 </w:t>
      </w:r>
      <w:r>
        <w:rPr>
          <w:w w:val="95"/>
        </w:rPr>
        <w:t>포장지 </w:t>
      </w:r>
      <w:r>
        <w:rPr/>
        <w:t>단열 종이 파❹치(컬리 보랭파❹치)</w:t>
      </w:r>
    </w:p>
    <w:p>
      <w:pPr>
        <w:pStyle w:val="BodyText"/>
        <w:spacing w:line="276" w:lineRule="auto"/>
        <w:ind w:left="475" w:right="117"/>
        <w:jc w:val="center"/>
      </w:pPr>
      <w:r>
        <w:rPr/>
        <w:t>에이치</w:t>
      </w:r>
      <w:r>
        <w:rPr>
          <w:spacing w:val="-5"/>
        </w:rPr>
        <w:t> </w:t>
      </w:r>
      <w:r>
        <w:rPr/>
        <w:t>에이비씨</w:t>
      </w:r>
      <w:r>
        <w:rPr>
          <w:spacing w:val="-5"/>
        </w:rPr>
        <w:t> </w:t>
      </w:r>
      <w:r>
        <w:rPr/>
        <w:t>스트레치</w:t>
      </w:r>
      <w:r>
        <w:rPr>
          <w:spacing w:val="-5"/>
        </w:rPr>
        <w:t> </w:t>
      </w:r>
      <w:r>
        <w:rPr/>
        <w:t>필름</w:t>
      </w:r>
      <w:r>
        <w:rPr>
          <w:spacing w:val="-5"/>
        </w:rPr>
        <w:t> </w:t>
      </w:r>
      <w:r>
        <w:rPr/>
        <w:t>(H</w:t>
      </w:r>
      <w:r>
        <w:rPr>
          <w:spacing w:val="-6"/>
        </w:rPr>
        <w:t> </w:t>
      </w:r>
      <w:r>
        <w:rPr/>
        <w:t>ABC</w:t>
      </w:r>
      <w:r>
        <w:rPr>
          <w:spacing w:val="-5"/>
        </w:rPr>
        <w:t> </w:t>
      </w:r>
      <w:r>
        <w:rPr/>
        <w:t>Stretch</w:t>
      </w:r>
      <w:r>
        <w:rPr>
          <w:spacing w:val="-5"/>
        </w:rPr>
        <w:t> </w:t>
      </w:r>
      <w:r>
        <w:rPr/>
        <w:t>Film) 플라스틱 대체 1회용 종이 커트러리</w:t>
      </w:r>
    </w:p>
    <w:p>
      <w:pPr>
        <w:pStyle w:val="BodyText"/>
        <w:spacing w:line="276" w:lineRule="auto"/>
        <w:ind w:left="954" w:right="595"/>
        <w:jc w:val="center"/>
      </w:pPr>
      <w:r>
        <w:rPr>
          <w:w w:val="95"/>
        </w:rPr>
        <w:t>재활용이 용이한 시트마스크용 단일재질 </w:t>
      </w:r>
      <w:r>
        <w:rPr>
          <w:w w:val="95"/>
        </w:rPr>
        <w:t>파❹치 </w:t>
      </w:r>
      <w:r>
        <w:rPr/>
        <w:t>벨먼 사해머드 마사지 바디&amp;페이셜바 外 2종 물류·배달용품</w:t>
      </w:r>
      <w:r>
        <w:rPr>
          <w:spacing w:val="-7"/>
        </w:rPr>
        <w:t> </w:t>
      </w:r>
      <w:r>
        <w:rPr/>
        <w:t>Returnable</w:t>
      </w:r>
      <w:r>
        <w:rPr>
          <w:spacing w:val="-8"/>
        </w:rPr>
        <w:t> </w:t>
      </w:r>
      <w:r>
        <w:rPr/>
        <w:t>보온</w:t>
      </w:r>
      <w:r>
        <w:rPr>
          <w:spacing w:val="-6"/>
        </w:rPr>
        <w:t> </w:t>
      </w:r>
      <w:r>
        <w:rPr/>
        <w:t>보냉</w:t>
      </w:r>
      <w:r>
        <w:rPr>
          <w:spacing w:val="-7"/>
        </w:rPr>
        <w:t> </w:t>
      </w:r>
      <w:r>
        <w:rPr/>
        <w:t>박스</w:t>
      </w:r>
      <w:r>
        <w:rPr>
          <w:spacing w:val="-7"/>
        </w:rPr>
        <w:t> </w:t>
      </w:r>
      <w:r>
        <w:rPr/>
        <w:t>Z_5 공기청정기 친환경 펄프 패키지</w:t>
      </w:r>
    </w:p>
    <w:p>
      <w:pPr>
        <w:pStyle w:val="BodyText"/>
        <w:spacing w:line="431" w:lineRule="exact"/>
        <w:ind w:left="475" w:right="117"/>
        <w:jc w:val="center"/>
      </w:pPr>
      <w:r>
        <w:rPr>
          <w:w w:val="95"/>
        </w:rPr>
        <w:t>타이머</w:t>
      </w:r>
      <w:r>
        <w:rPr>
          <w:spacing w:val="30"/>
        </w:rPr>
        <w:t> </w:t>
      </w:r>
      <w:r>
        <w:rPr>
          <w:w w:val="95"/>
        </w:rPr>
        <w:t>리필</w:t>
      </w:r>
      <w:r>
        <w:rPr>
          <w:spacing w:val="30"/>
        </w:rPr>
        <w:t> </w:t>
      </w:r>
      <w:r>
        <w:rPr>
          <w:w w:val="95"/>
        </w:rPr>
        <w:t>필링패드(Timer</w:t>
      </w:r>
      <w:r>
        <w:rPr>
          <w:spacing w:val="33"/>
        </w:rPr>
        <w:t> </w:t>
      </w:r>
      <w:r>
        <w:rPr>
          <w:w w:val="95"/>
        </w:rPr>
        <w:t>Alarm</w:t>
      </w:r>
      <w:r>
        <w:rPr>
          <w:spacing w:val="28"/>
        </w:rPr>
        <w:t> </w:t>
      </w:r>
      <w:r>
        <w:rPr>
          <w:w w:val="95"/>
        </w:rPr>
        <w:t>Refill</w:t>
      </w:r>
      <w:r>
        <w:rPr>
          <w:spacing w:val="33"/>
        </w:rPr>
        <w:t> </w:t>
      </w:r>
      <w:r>
        <w:rPr>
          <w:w w:val="95"/>
        </w:rPr>
        <w:t>Peeling</w:t>
      </w:r>
      <w:r>
        <w:rPr>
          <w:spacing w:val="31"/>
        </w:rPr>
        <w:t> </w:t>
      </w:r>
      <w:r>
        <w:rPr>
          <w:spacing w:val="-4"/>
          <w:w w:val="95"/>
        </w:rPr>
        <w:t>Pad)</w:t>
      </w:r>
    </w:p>
    <w:p>
      <w:pPr>
        <w:spacing w:after="0" w:line="431" w:lineRule="exact"/>
        <w:jc w:val="center"/>
        <w:sectPr>
          <w:type w:val="continuous"/>
          <w:pgSz w:w="16820" w:h="23800"/>
          <w:pgMar w:top="1280" w:bottom="280" w:left="1980" w:right="2340"/>
          <w:cols w:num="2" w:equalWidth="0">
            <w:col w:w="5687" w:space="271"/>
            <w:col w:w="6542"/>
          </w:cols>
        </w:sectPr>
      </w:pPr>
    </w:p>
    <w:p>
      <w:pPr>
        <w:pStyle w:val="BodyText"/>
        <w:spacing w:before="5"/>
        <w:ind w:left="0"/>
        <w:rPr>
          <w:sz w:val="8"/>
        </w:rPr>
      </w:pPr>
    </w:p>
    <w:p>
      <w:pPr>
        <w:spacing w:line="476" w:lineRule="exact" w:before="0"/>
        <w:ind w:left="110" w:right="0" w:firstLine="0"/>
        <w:jc w:val="left"/>
        <w:rPr>
          <w:sz w:val="28"/>
        </w:rPr>
      </w:pPr>
      <w:r>
        <w:rPr>
          <w:w w:val="90"/>
          <w:sz w:val="28"/>
        </w:rPr>
        <w:t>*</w:t>
      </w:r>
      <w:r>
        <w:rPr>
          <w:spacing w:val="-9"/>
          <w:w w:val="90"/>
          <w:sz w:val="28"/>
        </w:rPr>
        <w:t> </w:t>
      </w:r>
      <w:r>
        <w:rPr>
          <w:w w:val="90"/>
          <w:sz w:val="28"/>
        </w:rPr>
        <w:t>기업명</w:t>
      </w:r>
      <w:r>
        <w:rPr>
          <w:spacing w:val="-8"/>
          <w:w w:val="90"/>
          <w:sz w:val="28"/>
        </w:rPr>
        <w:t> </w:t>
      </w:r>
      <w:r>
        <w:rPr>
          <w:w w:val="90"/>
          <w:sz w:val="28"/>
        </w:rPr>
        <w:t>가나다순</w:t>
      </w:r>
      <w:r>
        <w:rPr>
          <w:spacing w:val="-8"/>
          <w:w w:val="90"/>
          <w:sz w:val="28"/>
        </w:rPr>
        <w:t> </w:t>
      </w:r>
      <w:r>
        <w:rPr>
          <w:spacing w:val="-5"/>
          <w:w w:val="90"/>
          <w:sz w:val="28"/>
        </w:rPr>
        <w:t>정렬.</w:t>
      </w:r>
    </w:p>
    <w:p>
      <w:pPr>
        <w:pStyle w:val="BodyText"/>
        <w:spacing w:before="15"/>
        <w:ind w:left="0"/>
        <w:rPr>
          <w:b w:val="0"/>
          <w:sz w:val="25"/>
        </w:rPr>
      </w:pPr>
      <w:r>
        <w:rPr/>
        <w:drawing>
          <wp:anchor distT="0" distB="0" distL="0" distR="0" allowOverlap="1" layoutInCell="1" locked="0" behindDoc="0" simplePos="0" relativeHeight="0">
            <wp:simplePos x="0" y="0"/>
            <wp:positionH relativeFrom="page">
              <wp:posOffset>2536215</wp:posOffset>
            </wp:positionH>
            <wp:positionV relativeFrom="paragraph">
              <wp:posOffset>312654</wp:posOffset>
            </wp:positionV>
            <wp:extent cx="1961943" cy="576072"/>
            <wp:effectExtent l="0" t="0" r="0" b="0"/>
            <wp:wrapTopAndBottom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61943" cy="5760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">
            <wp:simplePos x="0" y="0"/>
            <wp:positionH relativeFrom="page">
              <wp:posOffset>5110542</wp:posOffset>
            </wp:positionH>
            <wp:positionV relativeFrom="paragraph">
              <wp:posOffset>413200</wp:posOffset>
            </wp:positionV>
            <wp:extent cx="3205088" cy="506730"/>
            <wp:effectExtent l="0" t="0" r="0" b="0"/>
            <wp:wrapTopAndBottom/>
            <wp:docPr id="3" name="image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05088" cy="506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type w:val="continuous"/>
      <w:pgSz w:w="16820" w:h="23800"/>
      <w:pgMar w:top="1280" w:bottom="280" w:left="1980" w:right="23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Dotum">
    <w:altName w:val="Dotum"/>
    <w:charset w:val="0"/>
    <w:family w:val="swiss"/>
    <w:pitch w:val="variable"/>
  </w:font>
  <w:font w:name="Malgun Gothic">
    <w:altName w:val="Malgun Gothic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9"/>
      <w:numFmt w:val="decimal"/>
      <w:lvlText w:val="%1"/>
      <w:lvlJc w:val="left"/>
      <w:pPr>
        <w:ind w:left="2390" w:hanging="1839"/>
        <w:jc w:val="left"/>
      </w:pPr>
      <w:rPr>
        <w:rFonts w:hint="default" w:ascii="Dotum" w:hAnsi="Dotum" w:eastAsia="Dotum" w:cs="Dotum"/>
        <w:b w:val="0"/>
        <w:bCs w:val="0"/>
        <w:i w:val="0"/>
        <w:iCs w:val="0"/>
        <w:spacing w:val="-10"/>
        <w:w w:val="99"/>
        <w:sz w:val="24"/>
        <w:szCs w:val="24"/>
        <w:lang w:val="en-US" w:eastAsia="ko-KR" w:bidi="ar-SA"/>
      </w:rPr>
    </w:lvl>
    <w:lvl w:ilvl="1">
      <w:start w:val="0"/>
      <w:numFmt w:val="bullet"/>
      <w:lvlText w:val="•"/>
      <w:lvlJc w:val="left"/>
      <w:pPr>
        <w:ind w:left="2400" w:hanging="1839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103" w:hanging="183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806" w:hanging="183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1509" w:hanging="183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1212" w:hanging="183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916" w:hanging="183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19" w:hanging="183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322" w:hanging="1839"/>
      </w:pPr>
      <w:rPr>
        <w:rFonts w:hint="default"/>
        <w:lang w:val="en-US" w:eastAsia="ko-KR" w:bidi="ar-SA"/>
      </w:rPr>
    </w:lvl>
  </w:abstractNum>
  <w:abstractNum w:abstractNumId="0">
    <w:multiLevelType w:val="hybridMultilevel"/>
    <w:lvl w:ilvl="0">
      <w:start w:val="1"/>
      <w:numFmt w:val="decimal"/>
      <w:lvlText w:val="%1"/>
      <w:lvlJc w:val="left"/>
      <w:pPr>
        <w:ind w:left="3265" w:hanging="2650"/>
        <w:jc w:val="right"/>
      </w:pPr>
      <w:rPr>
        <w:rFonts w:hint="default" w:ascii="Dotum" w:hAnsi="Dotum" w:eastAsia="Dotum" w:cs="Dotum"/>
        <w:b w:val="0"/>
        <w:bCs w:val="0"/>
        <w:i w:val="0"/>
        <w:iCs w:val="0"/>
        <w:w w:val="99"/>
        <w:sz w:val="24"/>
        <w:szCs w:val="24"/>
        <w:lang w:val="en-US" w:eastAsia="ko-KR" w:bidi="ar-SA"/>
      </w:rPr>
    </w:lvl>
    <w:lvl w:ilvl="1">
      <w:start w:val="0"/>
      <w:numFmt w:val="bullet"/>
      <w:lvlText w:val="•"/>
      <w:lvlJc w:val="left"/>
      <w:pPr>
        <w:ind w:left="3502" w:hanging="2650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3745" w:hanging="2650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987" w:hanging="2650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230" w:hanging="2650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4473" w:hanging="2650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4715" w:hanging="2650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4958" w:hanging="2650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5201" w:hanging="2650"/>
      </w:pPr>
      <w:rPr>
        <w:rFonts w:hint="default"/>
        <w:lang w:val="en-US" w:eastAsia="ko-KR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Malgun Gothic" w:hAnsi="Malgun Gothic" w:eastAsia="Malgun Gothic" w:cs="Malgun Gothic"/>
      <w:lang w:val="en-US" w:eastAsia="ko-KR" w:bidi="ar-SA"/>
    </w:rPr>
  </w:style>
  <w:style w:styleId="BodyText" w:type="paragraph">
    <w:name w:val="Body Text"/>
    <w:basedOn w:val="Normal"/>
    <w:uiPriority w:val="1"/>
    <w:qFormat/>
    <w:pPr>
      <w:ind w:left="2953"/>
    </w:pPr>
    <w:rPr>
      <w:rFonts w:ascii="Malgun Gothic" w:hAnsi="Malgun Gothic" w:eastAsia="Malgun Gothic" w:cs="Malgun Gothic"/>
      <w:b/>
      <w:bCs/>
      <w:sz w:val="24"/>
      <w:szCs w:val="24"/>
      <w:lang w:val="en-US" w:eastAsia="ko-KR" w:bidi="ar-SA"/>
    </w:rPr>
  </w:style>
  <w:style w:styleId="Title" w:type="paragraph">
    <w:name w:val="Title"/>
    <w:basedOn w:val="Normal"/>
    <w:uiPriority w:val="1"/>
    <w:qFormat/>
    <w:pPr>
      <w:spacing w:line="823" w:lineRule="exact"/>
      <w:ind w:left="645" w:right="339"/>
      <w:jc w:val="center"/>
    </w:pPr>
    <w:rPr>
      <w:rFonts w:ascii="Malgun Gothic" w:hAnsi="Malgun Gothic" w:eastAsia="Malgun Gothic" w:cs="Malgun Gothic"/>
      <w:sz w:val="54"/>
      <w:szCs w:val="54"/>
      <w:lang w:val="en-US" w:eastAsia="ko-KR" w:bidi="ar-SA"/>
    </w:rPr>
  </w:style>
  <w:style w:styleId="ListParagraph" w:type="paragraph">
    <w:name w:val="List Paragraph"/>
    <w:basedOn w:val="Normal"/>
    <w:uiPriority w:val="1"/>
    <w:qFormat/>
    <w:pPr>
      <w:spacing w:before="64"/>
      <w:ind w:left="2953" w:hanging="2403"/>
    </w:pPr>
    <w:rPr>
      <w:rFonts w:ascii="Malgun Gothic" w:hAnsi="Malgun Gothic" w:eastAsia="Malgun Gothic" w:cs="Malgun Gothic"/>
      <w:lang w:val="en-US" w:eastAsia="ko-KR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ko-KR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jpeg"/><Relationship Id="rId7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terms:created xsi:type="dcterms:W3CDTF">2022-09-29T04:46:11Z</dcterms:created>
  <dcterms:modified xsi:type="dcterms:W3CDTF">2022-09-29T04:46:11Z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2022-04-22T00:00:00Z</vt:filetime>
  </property>
  <property fmtid="{D5CDD505-2E9C-101B-9397-08002B2CF9AE}" pid="3" name="Creator">
    <vt:lpwstr>Hancom PDF 1.3.0.538</vt:lpwstr>
  </property>
  <property fmtid="{D5CDD505-2E9C-101B-9397-08002B2CF9AE}" pid="4" name="LastSaved">
    <vt:filetime>2022-09-29T00:00:00Z</vt:filetime>
  </property>
</Properties>
</file>