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4"/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1043381</wp:posOffset>
            </wp:positionH>
            <wp:positionV relativeFrom="paragraph">
              <wp:posOffset>36488</wp:posOffset>
            </wp:positionV>
            <wp:extent cx="501129" cy="688098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129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4"/>
        </w:rPr>
        <w:t>KOREA</w:t>
      </w:r>
      <w:r>
        <w:rPr>
          <w:spacing w:val="59"/>
          <w:w w:val="150"/>
        </w:rPr>
        <w:t> </w:t>
      </w:r>
      <w:r>
        <w:rPr>
          <w:spacing w:val="16"/>
        </w:rPr>
        <w:t>STAR</w:t>
      </w:r>
      <w:r>
        <w:rPr>
          <w:spacing w:val="14"/>
        </w:rPr>
        <w:t>  </w:t>
      </w:r>
      <w:r>
        <w:rPr/>
        <w:t>AWARDS</w:t>
      </w:r>
      <w:r>
        <w:rPr>
          <w:spacing w:val="21"/>
        </w:rPr>
        <w:t>  </w:t>
      </w:r>
      <w:r>
        <w:rPr>
          <w:spacing w:val="-4"/>
        </w:rPr>
        <w:t>2012</w:t>
      </w:r>
    </w:p>
    <w:p>
      <w:pPr>
        <w:pStyle w:val="Heading2"/>
        <w:spacing w:before="152"/>
        <w:rPr>
          <w:rFonts w:ascii="Book Antiqua" w:eastAsia="Book Antiqua"/>
        </w:rPr>
      </w:pPr>
      <w:r>
        <w:rPr>
          <w:spacing w:val="11"/>
        </w:rPr>
        <w:t>최종</w:t>
      </w:r>
      <w:r>
        <w:rPr>
          <w:spacing w:val="9"/>
          <w:w w:val="150"/>
        </w:rPr>
        <w:t> </w:t>
      </w:r>
      <w:r>
        <w:rPr>
          <w:spacing w:val="17"/>
        </w:rPr>
        <w:t>심사결과</w:t>
      </w:r>
      <w:r>
        <w:rPr>
          <w:spacing w:val="9"/>
          <w:w w:val="150"/>
        </w:rPr>
        <w:t> </w:t>
      </w:r>
      <w:r>
        <w:rPr>
          <w:rFonts w:ascii="Book Antiqua" w:eastAsia="Book Antiqua"/>
          <w:spacing w:val="13"/>
        </w:rPr>
        <w:t>(</w:t>
      </w:r>
      <w:r>
        <w:rPr>
          <w:spacing w:val="13"/>
        </w:rPr>
        <w:t>기업부문</w:t>
      </w:r>
      <w:r>
        <w:rPr>
          <w:rFonts w:ascii="Book Antiqua" w:eastAsia="Book Antiqua"/>
          <w:spacing w:val="13"/>
        </w:rPr>
        <w:t>)</w:t>
      </w:r>
    </w:p>
    <w:p>
      <w:pPr>
        <w:pStyle w:val="BodyText"/>
        <w:spacing w:before="11"/>
        <w:rPr>
          <w:rFonts w:ascii="Book Antiqua"/>
          <w:sz w:val="11"/>
        </w:rPr>
      </w:pPr>
    </w:p>
    <w:p>
      <w:pPr>
        <w:spacing w:after="0"/>
        <w:rPr>
          <w:rFonts w:ascii="Book Antiqua"/>
          <w:sz w:val="11"/>
        </w:rPr>
        <w:sectPr>
          <w:type w:val="continuous"/>
          <w:pgSz w:w="11900" w:h="16820"/>
          <w:pgMar w:top="1040" w:bottom="280" w:left="1200" w:right="1460"/>
        </w:sectPr>
      </w:pPr>
    </w:p>
    <w:p>
      <w:pPr>
        <w:spacing w:before="66"/>
        <w:ind w:left="233" w:right="157" w:firstLine="0"/>
        <w:jc w:val="center"/>
        <w:rPr>
          <w:sz w:val="24"/>
        </w:rPr>
      </w:pPr>
      <w:r>
        <w:rPr/>
        <w:pict>
          <v:group style="position:absolute;margin-left:57.808998pt;margin-top:-2.501096pt;width:469.2pt;height:613.4pt;mso-position-horizontal-relative:page;mso-position-vertical-relative:paragraph;z-index:-15883264" id="docshapegroup1" coordorigin="1156,-50" coordsize="9384,12268">
            <v:rect style="position:absolute;left:1160;top:-40;width:1752;height:523" id="docshape2" filled="true" fillcolor="#b3c4f2" stroked="false">
              <v:fill type="solid"/>
            </v:rect>
            <v:line style="position:absolute" from="1166,471" to="2912,471" stroked="true" strokeweight=".36pt" strokecolor="#000000">
              <v:stroke dashstyle="solid"/>
            </v:line>
            <v:rect style="position:absolute;left:2912;top:-40;width:2486;height:523" id="docshape3" filled="true" fillcolor="#b3c4f2" stroked="false">
              <v:fill type="solid"/>
            </v:rect>
            <v:shape style="position:absolute;left:2912;top:471;width:2486;height:22" id="docshape4" coordorigin="2912,471" coordsize="2486,22" path="m2912,471l5397,471m2912,493l5397,493e" filled="false" stroked="true" strokeweight=".36pt" strokecolor="#000000">
              <v:path arrowok="t"/>
              <v:stroke dashstyle="solid"/>
            </v:shape>
            <v:rect style="position:absolute;left:5397;top:-40;width:5139;height:523" id="docshape5" filled="true" fillcolor="#b3c4f2" stroked="false">
              <v:fill type="solid"/>
            </v:rect>
            <v:shape style="position:absolute;left:5397;top:471;width:5134;height:22" id="docshape6" coordorigin="5397,471" coordsize="5134,22" path="m5397,471l10530,471m5397,493l10530,493e" filled="false" stroked="true" strokeweight=".36pt" strokecolor="#000000">
              <v:path arrowok="t"/>
              <v:stroke dashstyle="solid"/>
            </v:shape>
            <v:rect style="position:absolute;left:1160;top:483;width:1752;height:1643" id="docshape7" filled="true" fillcolor="#dfe4fa" stroked="false">
              <v:fill type="solid"/>
            </v:rect>
            <v:shape style="position:absolute;left:1165;top:471;width:9365;height:22" id="docshape8" coordorigin="1166,471" coordsize="9365,22" path="m1166,471l2912,471m1166,493l2912,493m2907,471l5397,471m2907,493l5397,493m5397,471l10530,471m5397,493l10530,493e" filled="false" stroked="true" strokeweight=".36pt" strokecolor="#000000">
              <v:path arrowok="t"/>
              <v:stroke dashstyle="solid"/>
            </v:shape>
            <v:shape style="position:absolute;left:1160;top:2125;width:1752;height:10081" id="docshape9" coordorigin="1161,2126" coordsize="1752,10081" path="m2912,2126l1161,2126,1161,6112,1161,12207,2912,12207,2912,6112,2912,2126xe" filled="true" fillcolor="#dfe4fa" stroked="false">
              <v:path arrowok="t"/>
              <v:fill type="solid"/>
            </v:shape>
            <v:shape style="position:absolute;left:1160;top:-40;width:9375;height:12246" id="docshape10" coordorigin="1161,-39" coordsize="9375,12246" path="m1161,-39l1161,12207m2912,-39l2912,12207m5397,-39l5397,12207m10535,-39l10535,12207e" filled="false" stroked="true" strokeweight=".48pt" strokecolor="#000000">
              <v:path arrowok="t"/>
              <v:stroke dashstyle="solid"/>
            </v:shape>
            <v:line style="position:absolute" from="1156,-39" to="10540,-39" stroked="true" strokeweight="1.079pt" strokecolor="#000000">
              <v:stroke dashstyle="solid"/>
            </v:line>
            <v:shape style="position:absolute;left:2907;top:1006;width:7633;height:746" id="docshape11" coordorigin="2907,1006" coordsize="7633,746" path="m2907,1006l10540,1006m2907,1380l10540,1380m2907,1752l10540,1752e" filled="false" stroked="true" strokeweight=".48pt" strokecolor="#000000">
              <v:path arrowok="t"/>
              <v:stroke dashstyle="solid"/>
            </v:shape>
            <v:line style="position:absolute" from="1156,2126" to="10540,2126" stroked="true" strokeweight="1.079pt" strokecolor="#000000">
              <v:stroke dashstyle="solid"/>
            </v:line>
            <v:shape style="position:absolute;left:2907;top:2499;width:7633;height:3239" id="docshape12" coordorigin="2907,2500" coordsize="7633,3239" path="m2907,2500l10540,2500m2907,2871l10540,2871m2907,3245l10540,3245m2907,3873l10540,3873m2907,4247l10540,4247m2907,4619l10540,4619m2907,4993l10540,4993m2907,5367l10540,5367m2907,5738l10540,5738e" filled="false" stroked="true" strokeweight=".48pt" strokecolor="#000000">
              <v:path arrowok="t"/>
              <v:stroke dashstyle="solid"/>
            </v:shape>
            <v:line style="position:absolute" from="1156,6112" to="10540,6112" stroked="true" strokeweight="1.079pt" strokecolor="#000000">
              <v:stroke dashstyle="solid"/>
            </v:line>
            <v:shape style="position:absolute;left:2907;top:6486;width:7633;height:5347" id="docshape13" coordorigin="2907,6486" coordsize="7633,5347" path="m2907,6486l10540,6486m2907,6858l10540,6858m2907,7232l10540,7232m2907,7606l10540,7606m2907,7978l10540,7978m2907,8352l10540,8352m2907,8726l10540,8726m2907,9097l10540,9097m2907,9725l10540,9725m2907,10099l10540,10099m2907,10509l10540,10509m2907,10881l10540,10881m2907,11444l10540,11444m2907,11833l10540,11833e" filled="false" stroked="true" strokeweight=".48pt" strokecolor="#000000">
              <v:path arrowok="t"/>
              <v:stroke dashstyle="solid"/>
            </v:shape>
            <v:line style="position:absolute" from="1156,12207" to="10540,12207" stroked="true" strokeweight="1.079pt" strokecolor="#000000">
              <v:stroke dashstyle="solid"/>
            </v:line>
            <w10:wrap type="none"/>
          </v:group>
        </w:pict>
      </w:r>
      <w:r>
        <w:rPr>
          <w:spacing w:val="-5"/>
          <w:sz w:val="24"/>
        </w:rPr>
        <w:t>상격</w:t>
      </w:r>
    </w:p>
    <w:p>
      <w:pPr>
        <w:pStyle w:val="BodyText"/>
        <w:spacing w:before="5"/>
        <w:rPr>
          <w:sz w:val="30"/>
        </w:rPr>
      </w:pPr>
    </w:p>
    <w:p>
      <w:pPr>
        <w:spacing w:line="300" w:lineRule="auto" w:before="0"/>
        <w:ind w:left="236" w:right="157" w:firstLine="0"/>
        <w:jc w:val="center"/>
        <w:rPr>
          <w:sz w:val="24"/>
        </w:rPr>
      </w:pPr>
      <w:r>
        <w:rPr>
          <w:spacing w:val="-2"/>
          <w:sz w:val="24"/>
        </w:rPr>
        <w:t>지식경제부 </w:t>
      </w:r>
      <w:r>
        <w:rPr>
          <w:spacing w:val="-4"/>
          <w:sz w:val="24"/>
        </w:rPr>
        <w:t>장관상 (대상)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6"/>
        <w:rPr>
          <w:sz w:val="33"/>
        </w:rPr>
      </w:pPr>
    </w:p>
    <w:p>
      <w:pPr>
        <w:spacing w:line="300" w:lineRule="auto" w:before="0"/>
        <w:ind w:left="116" w:right="38" w:firstLine="0"/>
        <w:jc w:val="center"/>
        <w:rPr>
          <w:sz w:val="24"/>
        </w:rPr>
      </w:pPr>
      <w:r>
        <w:rPr>
          <w:spacing w:val="-2"/>
          <w:sz w:val="24"/>
        </w:rPr>
        <w:t>한국생산기술 연구원장상 (최우수상)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23"/>
        </w:rPr>
      </w:pPr>
    </w:p>
    <w:p>
      <w:pPr>
        <w:spacing w:line="300" w:lineRule="auto" w:before="0"/>
        <w:ind w:left="236" w:right="157" w:firstLine="0"/>
        <w:jc w:val="center"/>
        <w:rPr>
          <w:sz w:val="24"/>
        </w:rPr>
      </w:pPr>
      <w:r>
        <w:rPr>
          <w:spacing w:val="-6"/>
          <w:sz w:val="24"/>
        </w:rPr>
        <w:t>한국 </w:t>
      </w:r>
      <w:r>
        <w:rPr>
          <w:spacing w:val="-2"/>
          <w:sz w:val="24"/>
        </w:rPr>
        <w:t>포장기술사 </w:t>
      </w:r>
      <w:r>
        <w:rPr>
          <w:spacing w:val="-4"/>
          <w:sz w:val="24"/>
        </w:rPr>
        <w:t>회장상 </w:t>
      </w:r>
      <w:r>
        <w:rPr>
          <w:spacing w:val="-2"/>
          <w:sz w:val="24"/>
        </w:rPr>
        <w:t>(우수상)</w:t>
      </w:r>
    </w:p>
    <w:p>
      <w:pPr>
        <w:spacing w:before="79"/>
        <w:ind w:left="92" w:right="15" w:firstLine="0"/>
        <w:jc w:val="center"/>
        <w:rPr>
          <w:sz w:val="22"/>
        </w:rPr>
      </w:pPr>
      <w:r>
        <w:rPr/>
        <w:br w:type="column"/>
      </w:r>
      <w:r>
        <w:rPr>
          <w:spacing w:val="-5"/>
          <w:sz w:val="22"/>
        </w:rPr>
        <w:t>기업명</w: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ind w:left="207" w:right="128"/>
        <w:jc w:val="center"/>
      </w:pPr>
      <w:r>
        <w:rPr>
          <w:w w:val="90"/>
        </w:rPr>
        <w:t>에이스기계</w:t>
      </w:r>
      <w:r>
        <w:rPr>
          <w:spacing w:val="3"/>
        </w:rPr>
        <w:t> ㈜</w:t>
      </w:r>
    </w:p>
    <w:p>
      <w:pPr>
        <w:pStyle w:val="BodyText"/>
        <w:spacing w:line="316" w:lineRule="auto" w:before="166"/>
        <w:ind w:left="359" w:right="277" w:hanging="1"/>
        <w:jc w:val="center"/>
      </w:pPr>
      <w:r>
        <w:rPr>
          <w:spacing w:val="-2"/>
        </w:rPr>
        <w:t>㈜엘지생활건강 삼성전자</w:t>
      </w:r>
      <w:r>
        <w:rPr>
          <w:spacing w:val="-2"/>
        </w:rPr>
        <w:t>㈜</w:t>
      </w:r>
      <w:r>
        <w:rPr>
          <w:spacing w:val="-2"/>
        </w:rPr>
        <w:t> </w:t>
      </w:r>
      <w:r>
        <w:rPr>
          <w:spacing w:val="-2"/>
          <w:w w:val="95"/>
        </w:rPr>
        <w:t>한국에이버리(유) </w:t>
      </w:r>
      <w:r>
        <w:rPr>
          <w:spacing w:val="-2"/>
          <w:w w:val="90"/>
        </w:rPr>
        <w:t>씨제이제일제당(주) </w:t>
      </w:r>
      <w:r>
        <w:rPr>
          <w:w w:val="95"/>
        </w:rPr>
        <w:t>주식회사</w:t>
      </w:r>
      <w:r>
        <w:rPr>
          <w:spacing w:val="70"/>
        </w:rPr>
        <w:t> </w:t>
      </w:r>
      <w:r>
        <w:rPr>
          <w:spacing w:val="-4"/>
          <w:w w:val="90"/>
        </w:rPr>
        <w:t>블리스팩</w:t>
      </w:r>
    </w:p>
    <w:p>
      <w:pPr>
        <w:pStyle w:val="BodyText"/>
        <w:spacing w:line="288" w:lineRule="auto" w:before="2"/>
        <w:ind w:left="160" w:right="78" w:hanging="3"/>
        <w:jc w:val="center"/>
      </w:pPr>
      <w:r>
        <w:rPr/>
        <w:t>대륭포장산업 ㈜ </w:t>
      </w:r>
      <w:r>
        <w:rPr>
          <w:spacing w:val="-2"/>
          <w:w w:val="90"/>
        </w:rPr>
        <w:t>엘지디스플레이주식회사 </w:t>
      </w:r>
      <w:r>
        <w:rPr>
          <w:spacing w:val="-4"/>
        </w:rPr>
        <w:t>율촌화학</w:t>
      </w:r>
    </w:p>
    <w:p>
      <w:pPr>
        <w:pStyle w:val="BodyText"/>
        <w:spacing w:line="268" w:lineRule="exact"/>
        <w:ind w:left="207" w:right="128"/>
        <w:jc w:val="center"/>
      </w:pPr>
      <w:r>
        <w:rPr>
          <w:spacing w:val="-1"/>
        </w:rPr>
        <w:t>㈜ </w:t>
      </w:r>
      <w:r>
        <w:rPr>
          <w:spacing w:val="-4"/>
        </w:rPr>
        <w:t>모든박스</w:t>
      </w:r>
    </w:p>
    <w:p>
      <w:pPr>
        <w:pStyle w:val="BodyText"/>
        <w:spacing w:before="92"/>
        <w:ind w:left="207" w:right="128"/>
        <w:jc w:val="center"/>
      </w:pPr>
      <w:r>
        <w:rPr>
          <w:spacing w:val="-2"/>
          <w:w w:val="90"/>
        </w:rPr>
        <w:t>인팩글로벌</w:t>
      </w:r>
      <w:r>
        <w:rPr>
          <w:spacing w:val="-10"/>
        </w:rPr>
        <w:t>㈜</w:t>
      </w:r>
    </w:p>
    <w:p>
      <w:pPr>
        <w:pStyle w:val="BodyText"/>
        <w:spacing w:before="89"/>
        <w:ind w:left="207" w:right="128"/>
        <w:jc w:val="center"/>
      </w:pPr>
      <w:r>
        <w:rPr>
          <w:spacing w:val="-1"/>
        </w:rPr>
        <w:t>㈜ </w:t>
      </w:r>
      <w:r>
        <w:rPr>
          <w:spacing w:val="-4"/>
        </w:rPr>
        <w:t>하니파워</w:t>
      </w:r>
    </w:p>
    <w:p>
      <w:pPr>
        <w:pStyle w:val="BodyText"/>
        <w:spacing w:line="316" w:lineRule="auto" w:before="92"/>
        <w:ind w:left="209" w:right="128"/>
        <w:jc w:val="center"/>
      </w:pPr>
      <w:r>
        <w:rPr/>
        <w:t>㈜ 시스펙 </w:t>
      </w:r>
      <w:r>
        <w:rPr>
          <w:spacing w:val="-2"/>
          <w:w w:val="90"/>
        </w:rPr>
        <w:t>자연올주식회사</w:t>
      </w:r>
    </w:p>
    <w:p>
      <w:pPr>
        <w:pStyle w:val="BodyText"/>
        <w:ind w:left="92" w:right="15"/>
        <w:jc w:val="center"/>
      </w:pPr>
      <w:r>
        <w:rPr>
          <w:spacing w:val="1"/>
        </w:rPr>
        <w:t>㈜ </w:t>
      </w:r>
      <w:r>
        <w:rPr>
          <w:spacing w:val="-2"/>
        </w:rPr>
        <w:t>한제피앤에스</w:t>
      </w:r>
    </w:p>
    <w:p>
      <w:pPr>
        <w:pStyle w:val="BodyText"/>
        <w:spacing w:line="316" w:lineRule="auto" w:before="92"/>
        <w:ind w:left="407" w:right="325" w:hanging="3"/>
        <w:jc w:val="center"/>
      </w:pPr>
      <w:r>
        <w:rPr/>
        <w:t>㈜ 보성인스트리 </w:t>
      </w:r>
      <w:r>
        <w:rPr>
          <w:w w:val="90"/>
        </w:rPr>
        <w:t>주식회사</w:t>
      </w:r>
      <w:r>
        <w:rPr>
          <w:spacing w:val="-3"/>
          <w:w w:val="90"/>
        </w:rPr>
        <w:t> </w:t>
      </w:r>
      <w:r>
        <w:rPr>
          <w:w w:val="90"/>
        </w:rPr>
        <w:t>씨엠케이 </w:t>
      </w:r>
      <w:r>
        <w:rPr>
          <w:spacing w:val="-4"/>
        </w:rPr>
        <w:t>착한사람들 </w:t>
      </w:r>
      <w:r>
        <w:rPr/>
        <w:t>주식회사 삼양사 </w:t>
      </w:r>
      <w:r>
        <w:rPr>
          <w:spacing w:val="-2"/>
        </w:rPr>
        <w:t>수향식품</w:t>
      </w:r>
      <w:r>
        <w:rPr>
          <w:spacing w:val="-2"/>
        </w:rPr>
        <w:t>㈜</w:t>
      </w:r>
    </w:p>
    <w:p>
      <w:pPr>
        <w:pStyle w:val="BodyText"/>
        <w:spacing w:line="316" w:lineRule="auto" w:before="2"/>
        <w:ind w:left="209" w:right="128"/>
        <w:jc w:val="center"/>
      </w:pPr>
      <w:r>
        <w:rPr/>
        <w:t>진일 패키징 </w:t>
      </w:r>
      <w:r>
        <w:rPr>
          <w:spacing w:val="-2"/>
          <w:w w:val="90"/>
        </w:rPr>
        <w:t>주식회사보스팩</w:t>
      </w:r>
    </w:p>
    <w:p>
      <w:pPr>
        <w:pStyle w:val="BodyText"/>
        <w:spacing w:before="2"/>
        <w:ind w:left="92" w:right="15"/>
        <w:jc w:val="center"/>
      </w:pPr>
      <w:r>
        <w:rPr>
          <w:spacing w:val="1"/>
        </w:rPr>
        <w:t>㈜ </w:t>
      </w:r>
      <w:r>
        <w:rPr>
          <w:spacing w:val="-2"/>
        </w:rPr>
        <w:t>우신특수포장</w:t>
      </w:r>
    </w:p>
    <w:p>
      <w:pPr>
        <w:pStyle w:val="BodyText"/>
        <w:spacing w:before="11"/>
        <w:rPr>
          <w:sz w:val="17"/>
        </w:rPr>
      </w:pPr>
    </w:p>
    <w:p>
      <w:pPr>
        <w:spacing w:before="0"/>
        <w:ind w:left="92" w:right="16" w:firstLine="0"/>
        <w:jc w:val="center"/>
        <w:rPr>
          <w:sz w:val="20"/>
        </w:rPr>
      </w:pPr>
      <w:r>
        <w:rPr>
          <w:spacing w:val="-2"/>
          <w:w w:val="90"/>
          <w:sz w:val="20"/>
        </w:rPr>
        <w:t>(재)전라북도생물산업진흥원</w:t>
      </w:r>
    </w:p>
    <w:p>
      <w:pPr>
        <w:pStyle w:val="BodyText"/>
        <w:spacing w:before="1"/>
        <w:rPr>
          <w:sz w:val="18"/>
        </w:rPr>
      </w:pPr>
    </w:p>
    <w:p>
      <w:pPr>
        <w:pStyle w:val="BodyText"/>
        <w:spacing w:line="333" w:lineRule="auto"/>
        <w:ind w:left="210" w:right="128"/>
        <w:jc w:val="center"/>
      </w:pPr>
      <w:r>
        <w:rPr>
          <w:w w:val="90"/>
        </w:rPr>
        <w:t>주식회사</w:t>
      </w:r>
      <w:r>
        <w:rPr>
          <w:spacing w:val="-5"/>
          <w:w w:val="90"/>
        </w:rPr>
        <w:t> </w:t>
      </w:r>
      <w:r>
        <w:rPr>
          <w:w w:val="90"/>
        </w:rPr>
        <w:t>무궁화엘앤비 </w:t>
      </w:r>
      <w:r>
        <w:rPr>
          <w:spacing w:val="-2"/>
        </w:rPr>
        <w:t>(주)농심 씨제이제일제당</w:t>
      </w:r>
      <w:r>
        <w:rPr>
          <w:spacing w:val="-12"/>
        </w:rPr>
        <w:t> </w:t>
      </w:r>
      <w:r>
        <w:rPr>
          <w:spacing w:val="-2"/>
        </w:rPr>
        <w:t>(주)</w:t>
      </w:r>
    </w:p>
    <w:p>
      <w:pPr>
        <w:pStyle w:val="BodyText"/>
        <w:spacing w:before="74"/>
        <w:ind w:left="207" w:right="128"/>
        <w:jc w:val="center"/>
      </w:pPr>
      <w:r>
        <w:rPr>
          <w:spacing w:val="-2"/>
          <w:w w:val="95"/>
        </w:rPr>
        <w:t>코마스</w:t>
      </w:r>
      <w:r>
        <w:rPr>
          <w:spacing w:val="-4"/>
          <w:w w:val="95"/>
        </w:rPr>
        <w:t> </w:t>
      </w:r>
      <w:r>
        <w:rPr>
          <w:spacing w:val="-10"/>
        </w:rPr>
        <w:t>팩</w:t>
      </w:r>
    </w:p>
    <w:p>
      <w:pPr>
        <w:pStyle w:val="BodyText"/>
        <w:spacing w:before="193"/>
        <w:ind w:left="207" w:right="128"/>
        <w:jc w:val="center"/>
      </w:pPr>
      <w:r>
        <w:rPr>
          <w:w w:val="90"/>
        </w:rPr>
        <w:t>엘지전자</w:t>
      </w:r>
      <w:r>
        <w:rPr>
          <w:spacing w:val="4"/>
        </w:rPr>
        <w:t> ㈜</w:t>
      </w:r>
    </w:p>
    <w:p>
      <w:pPr>
        <w:pStyle w:val="BodyText"/>
        <w:spacing w:before="99"/>
        <w:ind w:left="207" w:right="128"/>
        <w:jc w:val="center"/>
      </w:pPr>
      <w:r>
        <w:rPr/>
        <w:t>㈜ </w:t>
      </w:r>
      <w:r>
        <w:rPr>
          <w:spacing w:val="-5"/>
        </w:rPr>
        <w:t>아이팩</w:t>
      </w:r>
    </w:p>
    <w:p>
      <w:pPr>
        <w:pStyle w:val="BodyText"/>
        <w:spacing w:before="79"/>
        <w:ind w:left="814" w:right="814"/>
        <w:jc w:val="center"/>
      </w:pPr>
      <w:r>
        <w:rPr/>
        <w:br w:type="column"/>
      </w:r>
      <w:r>
        <w:rPr>
          <w:spacing w:val="-2"/>
        </w:rPr>
        <w:t>제품(기술명)</w:t>
      </w:r>
    </w:p>
    <w:p>
      <w:pPr>
        <w:pStyle w:val="BodyText"/>
        <w:tabs>
          <w:tab w:pos="2968" w:val="left" w:leader="none"/>
        </w:tabs>
        <w:spacing w:line="187" w:lineRule="auto" w:before="178"/>
        <w:ind w:left="222" w:right="219"/>
        <w:jc w:val="center"/>
      </w:pPr>
      <w:r>
        <w:rPr/>
        <w:t>포장용 종이 상자의 고속</w:t>
        <w:tab/>
        <w:t>자동 생산을 </w:t>
      </w:r>
      <w:r>
        <w:rPr/>
        <w:t>위한 Fast Folding 기술</w:t>
      </w:r>
    </w:p>
    <w:p>
      <w:pPr>
        <w:pStyle w:val="BodyText"/>
        <w:tabs>
          <w:tab w:pos="1213" w:val="left" w:leader="none"/>
          <w:tab w:pos="1431" w:val="left" w:leader="none"/>
        </w:tabs>
        <w:spacing w:line="316" w:lineRule="auto" w:before="70"/>
        <w:ind w:left="332" w:right="327"/>
        <w:jc w:val="center"/>
      </w:pPr>
      <w:r>
        <w:rPr>
          <w:spacing w:val="-4"/>
        </w:rPr>
        <w:t>화장품용</w:t>
      </w:r>
      <w:r>
        <w:rPr/>
        <w:tab/>
        <w:t>진동퍼프 및 진동클렌징 브러쉬 </w:t>
      </w:r>
      <w:r>
        <w:rPr>
          <w:spacing w:val="-4"/>
        </w:rPr>
        <w:t>냉장고</w:t>
      </w:r>
      <w:r>
        <w:rPr/>
        <w:tab/>
        <w:t>친환경 재활용 포장</w:t>
      </w:r>
    </w:p>
    <w:p>
      <w:pPr>
        <w:pStyle w:val="BodyText"/>
        <w:tabs>
          <w:tab w:pos="1918" w:val="left" w:leader="none"/>
        </w:tabs>
        <w:spacing w:line="316" w:lineRule="auto"/>
        <w:ind w:left="819" w:right="814"/>
        <w:jc w:val="center"/>
      </w:pPr>
      <w:r>
        <w:rPr>
          <w:spacing w:val="-4"/>
        </w:rPr>
        <w:t>수분리성</w:t>
      </w:r>
      <w:r>
        <w:rPr/>
        <w:tab/>
      </w:r>
      <w:r>
        <w:rPr>
          <w:spacing w:val="-2"/>
        </w:rPr>
        <w:t>점착라벨(스티커</w:t>
      </w:r>
      <w:r>
        <w:rPr>
          <w:spacing w:val="-4"/>
        </w:rPr>
        <w:t> </w:t>
      </w:r>
      <w:r>
        <w:rPr>
          <w:spacing w:val="-2"/>
        </w:rPr>
        <w:t>라벨) </w:t>
      </w:r>
      <w:r>
        <w:rPr/>
        <w:t>숯불닭강정 시리즈</w:t>
      </w:r>
    </w:p>
    <w:p>
      <w:pPr>
        <w:pStyle w:val="BodyText"/>
        <w:tabs>
          <w:tab w:pos="1834" w:val="left" w:leader="none"/>
          <w:tab w:pos="3271" w:val="left" w:leader="none"/>
        </w:tabs>
        <w:spacing w:line="316" w:lineRule="auto" w:before="3"/>
        <w:ind w:left="735" w:right="733"/>
        <w:jc w:val="center"/>
      </w:pPr>
      <w:r>
        <w:rPr>
          <w:spacing w:val="-4"/>
        </w:rPr>
        <w:t>다회사용</w:t>
      </w:r>
      <w:r>
        <w:rPr/>
        <w:tab/>
        <w:t>블리스터 패키지 제품 </w:t>
      </w:r>
      <w:r>
        <w:rPr>
          <w:spacing w:val="-2"/>
        </w:rPr>
        <w:t>O2싱싱필름(산소투과도</w:t>
      </w:r>
      <w:r>
        <w:rPr/>
        <w:tab/>
      </w:r>
      <w:r>
        <w:rPr>
          <w:spacing w:val="-6"/>
        </w:rPr>
        <w:t>조절필름)</w:t>
      </w:r>
    </w:p>
    <w:p>
      <w:pPr>
        <w:pStyle w:val="BodyText"/>
        <w:tabs>
          <w:tab w:pos="1098" w:val="left" w:leader="none"/>
        </w:tabs>
        <w:spacing w:before="127"/>
        <w:jc w:val="center"/>
      </w:pPr>
      <w:r>
        <w:rPr>
          <w:spacing w:val="-4"/>
        </w:rPr>
        <w:t>보호필름</w:t>
      </w:r>
      <w:r>
        <w:rPr/>
        <w:tab/>
        <w:t>일체형</w:t>
      </w:r>
      <w:r>
        <w:rPr>
          <w:spacing w:val="33"/>
        </w:rPr>
        <w:t> </w:t>
      </w:r>
      <w:r>
        <w:rPr>
          <w:spacing w:val="-5"/>
        </w:rPr>
        <w:t>Bag</w:t>
      </w:r>
    </w:p>
    <w:p>
      <w:pPr>
        <w:pStyle w:val="BodyText"/>
        <w:spacing w:before="1"/>
        <w:rPr>
          <w:sz w:val="17"/>
        </w:rPr>
      </w:pPr>
    </w:p>
    <w:p>
      <w:pPr>
        <w:pStyle w:val="BodyText"/>
        <w:tabs>
          <w:tab w:pos="752" w:val="left" w:leader="none"/>
          <w:tab w:pos="1198" w:val="left" w:leader="none"/>
          <w:tab w:pos="1587" w:val="left" w:leader="none"/>
        </w:tabs>
        <w:spacing w:line="316" w:lineRule="auto"/>
        <w:ind w:left="270" w:right="267"/>
        <w:jc w:val="center"/>
      </w:pPr>
      <w:r>
        <w:rPr>
          <w:spacing w:val="-6"/>
        </w:rPr>
        <w:t>3D</w:t>
      </w:r>
      <w:r>
        <w:rPr/>
        <w:tab/>
      </w:r>
      <w:r>
        <w:rPr>
          <w:spacing w:val="-2"/>
          <w:w w:val="95"/>
        </w:rPr>
        <w:t>Pack-Up</w:t>
      </w:r>
      <w:r>
        <w:rPr/>
        <w:t> </w:t>
      </w:r>
      <w:r>
        <w:rPr>
          <w:spacing w:val="-2"/>
          <w:w w:val="95"/>
        </w:rPr>
        <w:t>(3D</w:t>
      </w:r>
      <w:r>
        <w:rPr/>
        <w:t> </w:t>
      </w:r>
      <w:r>
        <w:rPr>
          <w:spacing w:val="-2"/>
          <w:w w:val="95"/>
        </w:rPr>
        <w:t>package</w:t>
      </w:r>
      <w:r>
        <w:rPr/>
        <w:t> </w:t>
      </w:r>
      <w:r>
        <w:rPr>
          <w:spacing w:val="-2"/>
          <w:w w:val="95"/>
        </w:rPr>
        <w:t>Design</w:t>
      </w:r>
      <w:r>
        <w:rPr/>
        <w:t> </w:t>
      </w:r>
      <w:r>
        <w:rPr>
          <w:spacing w:val="-2"/>
          <w:w w:val="95"/>
        </w:rPr>
        <w:t>Program) </w:t>
      </w:r>
      <w:r>
        <w:rPr>
          <w:spacing w:val="-2"/>
        </w:rPr>
        <w:t>RFID를</w:t>
      </w:r>
      <w:r>
        <w:rPr/>
        <w:tab/>
        <w:t>이용한 회수용 플라스틱 다단상자 </w:t>
      </w:r>
      <w:r>
        <w:rPr>
          <w:spacing w:val="-2"/>
        </w:rPr>
        <w:t>격자구조의</w:t>
      </w:r>
      <w:r>
        <w:rPr/>
        <w:tab/>
        <w:t>코팅된 종이파렛트</w:t>
      </w:r>
    </w:p>
    <w:p>
      <w:pPr>
        <w:pStyle w:val="BodyText"/>
        <w:spacing w:line="316" w:lineRule="auto" w:before="2"/>
        <w:ind w:left="1636" w:right="1631"/>
        <w:jc w:val="center"/>
      </w:pPr>
      <w:r>
        <w:rPr>
          <w:spacing w:val="-2"/>
          <w:w w:val="95"/>
        </w:rPr>
        <w:t>T-BOX(상표등록) </w:t>
      </w:r>
      <w:r>
        <w:rPr>
          <w:spacing w:val="-2"/>
        </w:rPr>
        <w:t>진공포장미</w:t>
      </w:r>
    </w:p>
    <w:p>
      <w:pPr>
        <w:pStyle w:val="BodyText"/>
        <w:tabs>
          <w:tab w:pos="2306" w:val="left" w:leader="none"/>
        </w:tabs>
        <w:spacing w:line="316" w:lineRule="auto"/>
        <w:ind w:left="990" w:right="987" w:hanging="1"/>
        <w:jc w:val="center"/>
      </w:pPr>
      <w:r>
        <w:rPr>
          <w:spacing w:val="-2"/>
        </w:rPr>
        <w:t>코일받침대</w:t>
      </w:r>
      <w:r>
        <w:rPr/>
        <w:tab/>
        <w:t>(Coil support) </w:t>
      </w:r>
      <w:r>
        <w:rPr>
          <w:spacing w:val="-2"/>
        </w:rPr>
        <w:t>전자레인지</w:t>
      </w:r>
      <w:r>
        <w:rPr/>
        <w:tab/>
      </w:r>
      <w:r>
        <w:rPr>
          <w:spacing w:val="-71"/>
        </w:rPr>
        <w:t> </w:t>
      </w:r>
      <w:r>
        <w:rPr/>
        <w:t>증기배출</w:t>
      </w:r>
      <w:r>
        <w:rPr>
          <w:spacing w:val="-1"/>
        </w:rPr>
        <w:t> </w:t>
      </w:r>
      <w:r>
        <w:rPr/>
        <w:t>스팀백 </w:t>
      </w:r>
      <w:r>
        <w:rPr>
          <w:spacing w:val="-4"/>
        </w:rPr>
        <w:t>세이프겔</w:t>
      </w:r>
    </w:p>
    <w:p>
      <w:pPr>
        <w:pStyle w:val="BodyText"/>
        <w:tabs>
          <w:tab w:pos="2143" w:val="left" w:leader="none"/>
        </w:tabs>
        <w:spacing w:line="316" w:lineRule="auto" w:before="2"/>
        <w:ind w:left="1045" w:right="540" w:hanging="929"/>
      </w:pPr>
      <w:r>
        <w:rPr/>
        <w:t>위험물운송용 금속용기 반구성형 </w:t>
      </w:r>
      <w:r>
        <w:rPr/>
        <w:t>상부구조 큐원 비디랩 1주일프로그램 </w:t>
      </w:r>
      <w:r>
        <w:rPr>
          <w:spacing w:val="-4"/>
        </w:rPr>
        <w:t>제조상궁</w:t>
      </w:r>
      <w:r>
        <w:rPr/>
        <w:tab/>
        <w:t>청국 발효환 용기</w:t>
      </w:r>
    </w:p>
    <w:p>
      <w:pPr>
        <w:pStyle w:val="BodyText"/>
        <w:spacing w:line="316" w:lineRule="auto" w:before="1"/>
        <w:ind w:left="1786" w:right="1699" w:hanging="82"/>
      </w:pPr>
      <w:r>
        <w:rPr>
          <w:spacing w:val="-2"/>
        </w:rPr>
        <w:t>일체형선물세트 모스팩/리빙팩</w:t>
      </w:r>
    </w:p>
    <w:p>
      <w:pPr>
        <w:pStyle w:val="BodyText"/>
        <w:tabs>
          <w:tab w:pos="1918" w:val="left" w:leader="none"/>
        </w:tabs>
        <w:spacing w:line="276" w:lineRule="auto" w:before="3"/>
        <w:ind w:left="222" w:right="219" w:firstLine="580"/>
      </w:pPr>
      <w:r>
        <w:rPr>
          <w:spacing w:val="-2"/>
        </w:rPr>
        <w:t>LCD/LED</w:t>
      </w:r>
      <w:r>
        <w:rPr/>
        <w:tab/>
        <w:t>Module 용 종이포장재 막걸리의 특성을 반영한 기능성 용기 </w:t>
      </w:r>
      <w:r>
        <w:rPr/>
        <w:t>디자인</w:t>
      </w:r>
    </w:p>
    <w:p>
      <w:pPr>
        <w:pStyle w:val="BodyText"/>
        <w:spacing w:line="276" w:lineRule="auto" w:before="27"/>
        <w:ind w:left="815" w:right="814"/>
        <w:jc w:val="center"/>
      </w:pPr>
      <w:r>
        <w:rPr>
          <w:w w:val="95"/>
        </w:rPr>
        <w:t>&lt;Easy</w:t>
      </w:r>
      <w:r>
        <w:rPr/>
        <w:t> </w:t>
      </w:r>
      <w:r>
        <w:rPr>
          <w:w w:val="95"/>
        </w:rPr>
        <w:t>Shake</w:t>
      </w:r>
      <w:r>
        <w:rPr/>
        <w:t> </w:t>
      </w:r>
      <w:r>
        <w:rPr>
          <w:w w:val="95"/>
        </w:rPr>
        <w:t>Makgeolli</w:t>
      </w:r>
      <w:r>
        <w:rPr/>
        <w:t> </w:t>
      </w:r>
      <w:r>
        <w:rPr>
          <w:w w:val="95"/>
        </w:rPr>
        <w:t>Bottle&gt; </w:t>
      </w:r>
      <w:r>
        <w:rPr>
          <w:spacing w:val="-4"/>
        </w:rPr>
        <w:t>책자라벨</w:t>
      </w:r>
    </w:p>
    <w:p>
      <w:pPr>
        <w:pStyle w:val="BodyText"/>
        <w:tabs>
          <w:tab w:pos="1319" w:val="left" w:leader="none"/>
        </w:tabs>
        <w:spacing w:before="65"/>
        <w:jc w:val="center"/>
      </w:pPr>
      <w:r>
        <w:rPr>
          <w:spacing w:val="-2"/>
        </w:rPr>
        <w:t>너구리컵면</w:t>
      </w:r>
      <w:r>
        <w:rPr/>
        <w:tab/>
      </w:r>
      <w:r>
        <w:rPr>
          <w:spacing w:val="-5"/>
        </w:rPr>
        <w:t>Lid</w:t>
      </w:r>
    </w:p>
    <w:p>
      <w:pPr>
        <w:pStyle w:val="BodyText"/>
        <w:spacing w:line="276" w:lineRule="auto" w:before="111"/>
        <w:ind w:left="221" w:right="219"/>
        <w:jc w:val="center"/>
      </w:pPr>
      <w:r>
        <w:rPr>
          <w:w w:val="95"/>
        </w:rPr>
        <w:t>원물산들애</w:t>
      </w:r>
      <w:r>
        <w:rPr>
          <w:spacing w:val="-4"/>
        </w:rPr>
        <w:t> </w:t>
      </w:r>
      <w:r>
        <w:rPr>
          <w:w w:val="95"/>
        </w:rPr>
        <w:t>135g,</w:t>
      </w:r>
      <w:r>
        <w:rPr>
          <w:spacing w:val="-2"/>
        </w:rPr>
        <w:t> </w:t>
      </w:r>
      <w:r>
        <w:rPr>
          <w:w w:val="95"/>
        </w:rPr>
        <w:t>215g/자일로스</w:t>
      </w:r>
      <w:r>
        <w:rPr>
          <w:spacing w:val="-3"/>
        </w:rPr>
        <w:t> </w:t>
      </w:r>
      <w:r>
        <w:rPr>
          <w:w w:val="95"/>
        </w:rPr>
        <w:t>500g,</w:t>
      </w:r>
      <w:r>
        <w:rPr>
          <w:spacing w:val="-3"/>
        </w:rPr>
        <w:t> </w:t>
      </w:r>
      <w:r>
        <w:rPr>
          <w:w w:val="95"/>
        </w:rPr>
        <w:t>1kg </w:t>
      </w:r>
      <w:r>
        <w:rPr>
          <w:spacing w:val="-2"/>
        </w:rPr>
        <w:t>테이블오토피더</w:t>
      </w:r>
    </w:p>
    <w:p>
      <w:pPr>
        <w:pStyle w:val="BodyText"/>
        <w:spacing w:line="242" w:lineRule="exact"/>
        <w:ind w:left="814" w:right="814"/>
        <w:jc w:val="center"/>
      </w:pPr>
      <w:r>
        <w:rPr>
          <w:w w:val="95"/>
        </w:rPr>
        <w:t>AF-300IT(IN</w:t>
      </w:r>
      <w:r>
        <w:rPr>
          <w:spacing w:val="29"/>
        </w:rPr>
        <w:t> </w:t>
      </w:r>
      <w:r>
        <w:rPr>
          <w:w w:val="95"/>
        </w:rPr>
        <w:t>FEEDING</w:t>
      </w:r>
      <w:r>
        <w:rPr>
          <w:spacing w:val="30"/>
        </w:rPr>
        <w:t> </w:t>
      </w:r>
      <w:r>
        <w:rPr>
          <w:spacing w:val="-2"/>
          <w:w w:val="95"/>
        </w:rPr>
        <w:t>SYSTEM)</w:t>
      </w:r>
    </w:p>
    <w:p>
      <w:pPr>
        <w:pStyle w:val="BodyText"/>
        <w:tabs>
          <w:tab w:pos="1673" w:val="left" w:leader="none"/>
          <w:tab w:pos="2011" w:val="left" w:leader="none"/>
        </w:tabs>
        <w:spacing w:line="324" w:lineRule="auto" w:before="51"/>
        <w:ind w:left="872" w:right="868" w:firstLine="635"/>
      </w:pPr>
      <w:r>
        <w:rPr>
          <w:spacing w:val="-6"/>
        </w:rPr>
        <w:t>LG</w:t>
      </w:r>
      <w:r>
        <w:rPr/>
        <w:tab/>
        <w:t>트롬 스타일러</w:t>
      </w:r>
      <w:r>
        <w:rPr>
          <w:spacing w:val="80"/>
        </w:rPr>
        <w:t> </w:t>
      </w:r>
      <w:r>
        <w:rPr>
          <w:spacing w:val="-4"/>
        </w:rPr>
        <w:t>BOPP</w:t>
      </w:r>
      <w:r>
        <w:rPr/>
        <w:tab/>
      </w:r>
      <w:r>
        <w:rPr>
          <w:spacing w:val="-2"/>
          <w:w w:val="95"/>
        </w:rPr>
        <w:t>Thermal</w:t>
      </w:r>
      <w:r>
        <w:rPr>
          <w:spacing w:val="-3"/>
        </w:rPr>
        <w:t> </w:t>
      </w:r>
      <w:r>
        <w:rPr>
          <w:spacing w:val="-2"/>
          <w:w w:val="95"/>
        </w:rPr>
        <w:t>Laminating</w:t>
      </w:r>
      <w:r>
        <w:rPr>
          <w:spacing w:val="-3"/>
        </w:rPr>
        <w:t> </w:t>
      </w:r>
      <w:r>
        <w:rPr>
          <w:spacing w:val="-2"/>
          <w:w w:val="95"/>
        </w:rPr>
        <w:t>Film</w:t>
      </w:r>
    </w:p>
    <w:p>
      <w:pPr>
        <w:spacing w:after="0" w:line="324" w:lineRule="auto"/>
        <w:sectPr>
          <w:type w:val="continuous"/>
          <w:pgSz w:w="11900" w:h="16820"/>
          <w:pgMar w:top="1040" w:bottom="280" w:left="1200" w:right="1460"/>
          <w:cols w:num="3" w:equalWidth="0">
            <w:col w:w="1597" w:space="111"/>
            <w:col w:w="2416" w:space="167"/>
            <w:col w:w="4949"/>
          </w:cols>
        </w:sectPr>
      </w:pPr>
    </w:p>
    <w:p>
      <w:pPr>
        <w:pStyle w:val="BodyText"/>
        <w:spacing w:before="5"/>
        <w:rPr>
          <w:sz w:val="21"/>
        </w:rPr>
      </w:pPr>
    </w:p>
    <w:p>
      <w:pPr>
        <w:tabs>
          <w:tab w:pos="4528" w:val="left" w:leader="none"/>
        </w:tabs>
        <w:spacing w:line="240" w:lineRule="auto"/>
        <w:ind w:left="1117" w:right="0" w:firstLine="0"/>
        <w:rPr>
          <w:sz w:val="20"/>
        </w:rPr>
      </w:pPr>
      <w:r>
        <w:rPr>
          <w:position w:val="11"/>
          <w:sz w:val="20"/>
        </w:rPr>
        <w:drawing>
          <wp:inline distT="0" distB="0" distL="0" distR="0">
            <wp:extent cx="1842229" cy="402336"/>
            <wp:effectExtent l="0" t="0" r="0" b="0"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2229" cy="402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1"/>
          <w:sz w:val="20"/>
        </w:rPr>
      </w:r>
      <w:r>
        <w:rPr>
          <w:position w:val="11"/>
          <w:sz w:val="20"/>
        </w:rPr>
        <w:tab/>
      </w:r>
      <w:r>
        <w:rPr>
          <w:sz w:val="20"/>
        </w:rPr>
        <w:drawing>
          <wp:inline distT="0" distB="0" distL="0" distR="0">
            <wp:extent cx="2360207" cy="525018"/>
            <wp:effectExtent l="0" t="0" r="0" b="0"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0207" cy="525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1900" w:h="16820"/>
          <w:pgMar w:top="1040" w:bottom="280" w:left="1200" w:right="1460"/>
        </w:sectPr>
      </w:pPr>
    </w:p>
    <w:p>
      <w:pPr>
        <w:pStyle w:val="Heading1"/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1014437</wp:posOffset>
            </wp:positionH>
            <wp:positionV relativeFrom="paragraph">
              <wp:posOffset>75604</wp:posOffset>
            </wp:positionV>
            <wp:extent cx="502653" cy="688098"/>
            <wp:effectExtent l="0" t="0" r="0" b="0"/>
            <wp:wrapNone/>
            <wp:docPr id="7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53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4"/>
        </w:rPr>
        <w:t>KOREA</w:t>
      </w:r>
      <w:r>
        <w:rPr>
          <w:spacing w:val="59"/>
          <w:w w:val="150"/>
        </w:rPr>
        <w:t> </w:t>
      </w:r>
      <w:r>
        <w:rPr>
          <w:spacing w:val="16"/>
        </w:rPr>
        <w:t>STAR</w:t>
      </w:r>
      <w:r>
        <w:rPr>
          <w:spacing w:val="14"/>
        </w:rPr>
        <w:t>  </w:t>
      </w:r>
      <w:r>
        <w:rPr/>
        <w:t>AWARDS</w:t>
      </w:r>
      <w:r>
        <w:rPr>
          <w:spacing w:val="21"/>
        </w:rPr>
        <w:t>  </w:t>
      </w:r>
      <w:r>
        <w:rPr>
          <w:spacing w:val="-4"/>
        </w:rPr>
        <w:t>2012</w:t>
      </w:r>
    </w:p>
    <w:p>
      <w:pPr>
        <w:pStyle w:val="Heading2"/>
        <w:rPr>
          <w:rFonts w:ascii="Book Antiqua" w:eastAsia="Book Antiqua"/>
        </w:rPr>
      </w:pPr>
      <w:r>
        <w:rPr>
          <w:spacing w:val="11"/>
        </w:rPr>
        <w:t>최종</w:t>
      </w:r>
      <w:r>
        <w:rPr>
          <w:spacing w:val="9"/>
          <w:w w:val="150"/>
        </w:rPr>
        <w:t> </w:t>
      </w:r>
      <w:r>
        <w:rPr>
          <w:spacing w:val="17"/>
        </w:rPr>
        <w:t>심사결과</w:t>
      </w:r>
      <w:r>
        <w:rPr>
          <w:spacing w:val="9"/>
          <w:w w:val="150"/>
        </w:rPr>
        <w:t> </w:t>
      </w:r>
      <w:r>
        <w:rPr>
          <w:rFonts w:ascii="Book Antiqua" w:eastAsia="Book Antiqua"/>
          <w:spacing w:val="13"/>
        </w:rPr>
        <w:t>(</w:t>
      </w:r>
      <w:r>
        <w:rPr>
          <w:spacing w:val="13"/>
        </w:rPr>
        <w:t>학생부문</w:t>
      </w:r>
      <w:r>
        <w:rPr>
          <w:rFonts w:ascii="Book Antiqua" w:eastAsia="Book Antiqua"/>
          <w:spacing w:val="13"/>
        </w:rPr>
        <w:t>)</w:t>
      </w: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spacing w:before="2"/>
        <w:rPr>
          <w:rFonts w:ascii="Book Antiqua"/>
          <w:sz w:val="21"/>
        </w:rPr>
      </w:pPr>
    </w:p>
    <w:p>
      <w:pPr>
        <w:tabs>
          <w:tab w:pos="2824" w:val="left" w:leader="none"/>
          <w:tab w:pos="4871" w:val="left" w:leader="none"/>
          <w:tab w:pos="7221" w:val="left" w:leader="none"/>
        </w:tabs>
        <w:spacing w:before="66"/>
        <w:ind w:left="620" w:right="0" w:firstLine="0"/>
        <w:jc w:val="left"/>
        <w:rPr>
          <w:sz w:val="24"/>
        </w:rPr>
      </w:pPr>
      <w:r>
        <w:rPr/>
        <w:pict>
          <v:group style="position:absolute;margin-left:57.808998pt;margin-top:-3.640002pt;width:468.15pt;height:437.85pt;mso-position-horizontal-relative:page;mso-position-vertical-relative:paragraph;z-index:-15882240" id="docshapegroup14" coordorigin="1156,-73" coordsize="9363,8757">
            <v:rect style="position:absolute;left:1160;top:-68;width:1800;height:581" id="docshape15" filled="true" fillcolor="#b3c4f2" stroked="false">
              <v:fill type="solid"/>
            </v:rect>
            <v:line style="position:absolute" from="1166,500" to="2960,500" stroked="true" strokeweight=".36pt" strokecolor="#000000">
              <v:stroke dashstyle="solid"/>
            </v:line>
            <v:rect style="position:absolute;left:2960;top:-68;width:2853;height:581" id="docshape16" filled="true" fillcolor="#b3c4f2" stroked="false">
              <v:fill type="solid"/>
            </v:rect>
            <v:shape style="position:absolute;left:2960;top:500;width:2853;height:22" id="docshape17" coordorigin="2960,500" coordsize="2853,22" path="m2960,500l5812,500m2960,522l5812,522e" filled="false" stroked="true" strokeweight=".36pt" strokecolor="#000000">
              <v:path arrowok="t"/>
              <v:stroke dashstyle="solid"/>
            </v:shape>
            <v:rect style="position:absolute;left:5812;top:-68;width:998;height:581" id="docshape18" filled="true" fillcolor="#b3c4f2" stroked="false">
              <v:fill type="solid"/>
            </v:rect>
            <v:shape style="position:absolute;left:5812;top:500;width:998;height:22" id="docshape19" coordorigin="5812,500" coordsize="998,22" path="m5812,500l6810,500m5812,522l6810,522e" filled="false" stroked="true" strokeweight=".36pt" strokecolor="#000000">
              <v:path arrowok="t"/>
              <v:stroke dashstyle="solid"/>
            </v:shape>
            <v:rect style="position:absolute;left:6809;top:-68;width:3704;height:581" id="docshape20" filled="true" fillcolor="#b3c4f2" stroked="false">
              <v:fill type="solid"/>
            </v:rect>
            <v:shape style="position:absolute;left:6809;top:500;width:3699;height:22" id="docshape21" coordorigin="6810,500" coordsize="3699,22" path="m6810,500l10509,500m6810,522l10509,522e" filled="false" stroked="true" strokeweight=".36pt" strokecolor="#000000">
              <v:path arrowok="t"/>
              <v:stroke dashstyle="solid"/>
            </v:shape>
            <v:rect style="position:absolute;left:1160;top:512;width:1800;height:2247" id="docshape22" filled="true" fillcolor="#dfe4fa" stroked="false">
              <v:fill type="solid"/>
            </v:rect>
            <v:shape style="position:absolute;left:1165;top:500;width:9343;height:22" id="docshape23" coordorigin="1166,500" coordsize="9343,22" path="m1166,500l2960,500m1166,522l2960,522m2965,500l5812,500m2965,522l5812,522m5807,500l6810,500m5807,522l6810,522m6810,500l10509,500m6810,522l10509,522e" filled="false" stroked="true" strokeweight=".36pt" strokecolor="#000000">
              <v:path arrowok="t"/>
              <v:stroke dashstyle="solid"/>
            </v:shape>
            <v:rect style="position:absolute;left:1160;top:2758;width:1800;height:5915" id="docshape24" filled="true" fillcolor="#dfe4fa" stroked="false">
              <v:fill type="solid"/>
            </v:rect>
            <v:shape style="position:absolute;left:1156;top:-68;width:9363;height:8741" id="docshape25" coordorigin="1156,-68" coordsize="9363,8741" path="m1161,-68l1161,8673m2960,-68l2960,8673m5812,-68l5812,8673m6810,-68l6810,8673m10514,-68l10514,8673m1156,-68l10518,-68m5807,1020l10518,1020m5807,1531l10518,1531m2955,2080l10518,2080e" filled="false" stroked="true" strokeweight=".48pt" strokecolor="#000000">
              <v:path arrowok="t"/>
              <v:stroke dashstyle="solid"/>
            </v:shape>
            <v:line style="position:absolute" from="1156,2759" to="10518,2759" stroked="true" strokeweight="1.079pt" strokecolor="#000000">
              <v:stroke dashstyle="solid"/>
            </v:line>
            <v:shape style="position:absolute;left:2955;top:3276;width:7564;height:4719" id="docshape26" coordorigin="2955,3276" coordsize="7564,4719" path="m5807,3276l10518,3276m5807,3792l10518,3792m2955,4348l10518,4348m5807,4856l10518,4856m5807,5367l10518,5367m2955,5916l10518,5916m5807,6426l10518,6426m2955,6954l10518,6954m5807,7465l10518,7465m2955,7994l10518,7994e" filled="false" stroked="true" strokeweight=".48pt" strokecolor="#000000">
              <v:path arrowok="t"/>
              <v:stroke dashstyle="solid"/>
            </v:shape>
            <v:line style="position:absolute" from="1156,8673" to="10518,8673" stroked="true" strokeweight="1.079pt" strokecolor="#000000">
              <v:stroke dashstyle="solid"/>
            </v:line>
            <w10:wrap type="none"/>
          </v:group>
        </w:pict>
      </w:r>
      <w:r>
        <w:rPr>
          <w:spacing w:val="-5"/>
          <w:sz w:val="24"/>
        </w:rPr>
        <w:t>상격</w:t>
      </w:r>
      <w:r>
        <w:rPr>
          <w:sz w:val="24"/>
        </w:rPr>
        <w:tab/>
      </w:r>
      <w:r>
        <w:rPr>
          <w:spacing w:val="-5"/>
          <w:sz w:val="24"/>
        </w:rPr>
        <w:t>제품명</w:t>
      </w:r>
      <w:r>
        <w:rPr>
          <w:sz w:val="24"/>
        </w:rPr>
        <w:tab/>
      </w:r>
      <w:r>
        <w:rPr>
          <w:spacing w:val="-5"/>
          <w:sz w:val="24"/>
        </w:rPr>
        <w:t>성명</w:t>
      </w:r>
      <w:r>
        <w:rPr>
          <w:sz w:val="24"/>
        </w:rPr>
        <w:tab/>
      </w:r>
      <w:r>
        <w:rPr>
          <w:spacing w:val="-5"/>
          <w:sz w:val="24"/>
        </w:rPr>
        <w:t>학교</w:t>
      </w:r>
    </w:p>
    <w:p>
      <w:pPr>
        <w:pStyle w:val="BodyText"/>
        <w:spacing w:before="4"/>
        <w:rPr>
          <w:sz w:val="14"/>
        </w:rPr>
      </w:pPr>
    </w:p>
    <w:p>
      <w:pPr>
        <w:spacing w:after="0"/>
        <w:rPr>
          <w:sz w:val="14"/>
        </w:rPr>
        <w:sectPr>
          <w:pgSz w:w="11900" w:h="16820"/>
          <w:pgMar w:top="1600" w:bottom="280" w:left="1200" w:right="1460"/>
        </w:sectPr>
      </w:pP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300" w:lineRule="auto" w:before="0"/>
        <w:ind w:left="140" w:right="38" w:firstLine="0"/>
        <w:jc w:val="center"/>
        <w:rPr>
          <w:sz w:val="24"/>
        </w:rPr>
      </w:pPr>
      <w:r>
        <w:rPr>
          <w:spacing w:val="-2"/>
          <w:sz w:val="24"/>
        </w:rPr>
        <w:t>한국생산기술 연구원장상 (최우수상)</w:t>
      </w:r>
    </w:p>
    <w:p>
      <w:pPr>
        <w:spacing w:line="240" w:lineRule="auto" w:before="0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125" w:right="22" w:firstLine="0"/>
        <w:jc w:val="center"/>
        <w:rPr>
          <w:sz w:val="24"/>
        </w:rPr>
      </w:pPr>
      <w:r>
        <w:rPr>
          <w:spacing w:val="-2"/>
          <w:sz w:val="24"/>
        </w:rPr>
        <w:t>INSEED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spacing w:before="199"/>
        <w:ind w:left="125" w:right="25" w:firstLine="0"/>
        <w:jc w:val="center"/>
        <w:rPr>
          <w:sz w:val="24"/>
        </w:rPr>
      </w:pPr>
      <w:r>
        <w:rPr>
          <w:spacing w:val="-2"/>
          <w:sz w:val="24"/>
        </w:rPr>
        <w:t>바나나우유</w:t>
      </w:r>
    </w:p>
    <w:p>
      <w:pPr>
        <w:spacing w:line="405" w:lineRule="auto" w:before="52"/>
        <w:ind w:left="140" w:right="38" w:firstLine="0"/>
        <w:jc w:val="both"/>
        <w:rPr>
          <w:sz w:val="24"/>
        </w:rPr>
      </w:pPr>
      <w:r>
        <w:rPr/>
        <w:br w:type="column"/>
      </w:r>
      <w:r>
        <w:rPr>
          <w:spacing w:val="-4"/>
          <w:sz w:val="24"/>
        </w:rPr>
        <w:t>이흥수 한원종 </w:t>
      </w:r>
      <w:r>
        <w:rPr>
          <w:spacing w:val="-5"/>
          <w:sz w:val="24"/>
        </w:rPr>
        <w:t>성규진</w:t>
      </w:r>
    </w:p>
    <w:p>
      <w:pPr>
        <w:spacing w:line="468" w:lineRule="auto" w:before="83"/>
        <w:ind w:left="140" w:right="33" w:firstLine="0"/>
        <w:jc w:val="left"/>
        <w:rPr>
          <w:sz w:val="24"/>
        </w:rPr>
      </w:pPr>
      <w:r>
        <w:rPr>
          <w:spacing w:val="-4"/>
          <w:sz w:val="24"/>
        </w:rPr>
        <w:t>정수진 </w:t>
      </w:r>
      <w:r>
        <w:rPr>
          <w:spacing w:val="-5"/>
          <w:sz w:val="24"/>
        </w:rPr>
        <w:t>류민형</w:t>
      </w:r>
    </w:p>
    <w:p>
      <w:pPr>
        <w:spacing w:line="396" w:lineRule="auto" w:before="52"/>
        <w:ind w:left="82" w:right="151" w:firstLine="0"/>
        <w:jc w:val="center"/>
        <w:rPr>
          <w:sz w:val="24"/>
        </w:rPr>
      </w:pPr>
      <w:r>
        <w:rPr/>
        <w:br w:type="column"/>
      </w:r>
      <w:r>
        <w:rPr>
          <w:w w:val="95"/>
          <w:sz w:val="24"/>
        </w:rPr>
        <w:t>연세대학교 패키징학과 </w:t>
      </w:r>
      <w:r>
        <w:rPr>
          <w:w w:val="90"/>
          <w:sz w:val="24"/>
        </w:rPr>
        <w:t>연세대학교</w:t>
      </w:r>
      <w:r>
        <w:rPr>
          <w:spacing w:val="15"/>
          <w:sz w:val="24"/>
        </w:rPr>
        <w:t> </w:t>
      </w:r>
      <w:r>
        <w:rPr>
          <w:spacing w:val="-2"/>
          <w:w w:val="90"/>
          <w:sz w:val="24"/>
        </w:rPr>
        <w:t>산업디자인학과</w:t>
      </w:r>
    </w:p>
    <w:p>
      <w:pPr>
        <w:spacing w:line="314" w:lineRule="auto" w:before="22"/>
        <w:ind w:left="82" w:right="151" w:firstLine="0"/>
        <w:jc w:val="center"/>
        <w:rPr>
          <w:sz w:val="24"/>
        </w:rPr>
      </w:pPr>
      <w:r>
        <w:rPr>
          <w:w w:val="90"/>
          <w:sz w:val="24"/>
        </w:rPr>
        <w:t>연세대학교</w:t>
      </w:r>
      <w:r>
        <w:rPr>
          <w:spacing w:val="-3"/>
          <w:w w:val="90"/>
          <w:sz w:val="24"/>
        </w:rPr>
        <w:t> </w:t>
      </w:r>
      <w:r>
        <w:rPr>
          <w:w w:val="90"/>
          <w:sz w:val="24"/>
        </w:rPr>
        <w:t>산업디자인학과 홍익대학교</w:t>
      </w:r>
      <w:r>
        <w:rPr>
          <w:spacing w:val="-3"/>
          <w:w w:val="90"/>
          <w:sz w:val="24"/>
        </w:rPr>
        <w:t> </w:t>
      </w:r>
      <w:r>
        <w:rPr>
          <w:w w:val="90"/>
          <w:sz w:val="24"/>
        </w:rPr>
        <w:t>산업미술대학원 </w:t>
      </w:r>
      <w:r>
        <w:rPr>
          <w:spacing w:val="-2"/>
          <w:sz w:val="24"/>
        </w:rPr>
        <w:t>포장디자인과</w:t>
      </w:r>
    </w:p>
    <w:p>
      <w:pPr>
        <w:spacing w:before="3"/>
        <w:ind w:left="82" w:right="151" w:firstLine="0"/>
        <w:jc w:val="center"/>
        <w:rPr>
          <w:sz w:val="24"/>
        </w:rPr>
      </w:pPr>
      <w:r>
        <w:rPr>
          <w:w w:val="90"/>
          <w:sz w:val="24"/>
        </w:rPr>
        <w:t>건국대학교</w:t>
      </w:r>
      <w:r>
        <w:rPr>
          <w:spacing w:val="15"/>
          <w:sz w:val="24"/>
        </w:rPr>
        <w:t> </w:t>
      </w:r>
      <w:r>
        <w:rPr>
          <w:spacing w:val="-2"/>
          <w:w w:val="95"/>
          <w:sz w:val="24"/>
        </w:rPr>
        <w:t>시각정보디자인학과</w:t>
      </w:r>
    </w:p>
    <w:p>
      <w:pPr>
        <w:spacing w:after="0"/>
        <w:jc w:val="center"/>
        <w:rPr>
          <w:sz w:val="24"/>
        </w:rPr>
        <w:sectPr>
          <w:type w:val="continuous"/>
          <w:pgSz w:w="11900" w:h="16820"/>
          <w:pgMar w:top="1040" w:bottom="280" w:left="1200" w:right="1460"/>
          <w:cols w:num="4" w:equalWidth="0">
            <w:col w:w="1621" w:space="824"/>
            <w:col w:w="1381" w:space="785"/>
            <w:col w:w="901" w:space="245"/>
            <w:col w:w="3483"/>
          </w:cols>
        </w:sectPr>
      </w:pPr>
    </w:p>
    <w:p>
      <w:pPr>
        <w:spacing w:line="251" w:lineRule="exact" w:before="0"/>
        <w:ind w:left="1865" w:right="0" w:firstLine="0"/>
        <w:jc w:val="left"/>
        <w:rPr>
          <w:sz w:val="24"/>
        </w:rPr>
      </w:pPr>
      <w:r>
        <w:rPr>
          <w:sz w:val="24"/>
        </w:rPr>
        <w:t>열기</w:t>
      </w:r>
      <w:r>
        <w:rPr>
          <w:spacing w:val="33"/>
          <w:sz w:val="24"/>
        </w:rPr>
        <w:t> </w:t>
      </w:r>
      <w:r>
        <w:rPr>
          <w:sz w:val="24"/>
        </w:rPr>
        <w:t>간편한</w:t>
      </w:r>
      <w:r>
        <w:rPr>
          <w:spacing w:val="33"/>
          <w:sz w:val="24"/>
        </w:rPr>
        <w:t> </w:t>
      </w:r>
      <w:r>
        <w:rPr>
          <w:spacing w:val="-2"/>
          <w:sz w:val="24"/>
        </w:rPr>
        <w:t>우유패키지</w:t>
      </w:r>
    </w:p>
    <w:p>
      <w:pPr>
        <w:spacing w:line="229" w:lineRule="exact" w:before="0"/>
        <w:ind w:left="207" w:right="0" w:firstLine="0"/>
        <w:jc w:val="left"/>
        <w:rPr>
          <w:sz w:val="24"/>
        </w:rPr>
      </w:pPr>
      <w:r>
        <w:rPr/>
        <w:br w:type="column"/>
      </w:r>
      <w:r>
        <w:rPr>
          <w:spacing w:val="-5"/>
          <w:sz w:val="24"/>
        </w:rPr>
        <w:t>정숙영</w:t>
      </w:r>
    </w:p>
    <w:p>
      <w:pPr>
        <w:spacing w:line="229" w:lineRule="exact" w:before="0"/>
        <w:ind w:left="386" w:right="0" w:firstLine="0"/>
        <w:jc w:val="left"/>
        <w:rPr>
          <w:sz w:val="24"/>
        </w:rPr>
      </w:pPr>
      <w:r>
        <w:rPr/>
        <w:br w:type="column"/>
      </w:r>
      <w:r>
        <w:rPr>
          <w:w w:val="90"/>
          <w:sz w:val="24"/>
        </w:rPr>
        <w:t>건국대학교</w:t>
      </w:r>
      <w:r>
        <w:rPr>
          <w:spacing w:val="15"/>
          <w:sz w:val="24"/>
        </w:rPr>
        <w:t> </w:t>
      </w:r>
      <w:r>
        <w:rPr>
          <w:spacing w:val="-2"/>
          <w:w w:val="95"/>
          <w:sz w:val="24"/>
        </w:rPr>
        <w:t>시각정보디자인학과</w:t>
      </w:r>
    </w:p>
    <w:p>
      <w:pPr>
        <w:spacing w:after="0" w:line="229" w:lineRule="exact"/>
        <w:jc w:val="left"/>
        <w:rPr>
          <w:sz w:val="24"/>
        </w:rPr>
        <w:sectPr>
          <w:type w:val="continuous"/>
          <w:pgSz w:w="11900" w:h="16820"/>
          <w:pgMar w:top="1040" w:bottom="280" w:left="1200" w:right="1460"/>
          <w:cols w:num="3" w:equalWidth="0">
            <w:col w:w="4505" w:space="40"/>
            <w:col w:w="927" w:space="39"/>
            <w:col w:w="3729"/>
          </w:cols>
        </w:sectPr>
      </w:pPr>
    </w:p>
    <w:p>
      <w:pPr>
        <w:pStyle w:val="BodyText"/>
        <w:spacing w:before="1"/>
        <w:rPr>
          <w:sz w:val="12"/>
        </w:rPr>
      </w:pPr>
    </w:p>
    <w:p>
      <w:pPr>
        <w:tabs>
          <w:tab w:pos="5897" w:val="left" w:leader="none"/>
        </w:tabs>
        <w:spacing w:before="52"/>
        <w:ind w:left="4751" w:right="0" w:firstLine="0"/>
        <w:jc w:val="left"/>
        <w:rPr>
          <w:sz w:val="24"/>
        </w:rPr>
      </w:pPr>
      <w:r>
        <w:rPr>
          <w:spacing w:val="-5"/>
          <w:sz w:val="24"/>
        </w:rPr>
        <w:t>조휘성</w:t>
      </w:r>
      <w:r>
        <w:rPr>
          <w:sz w:val="24"/>
        </w:rPr>
        <w:tab/>
      </w:r>
      <w:r>
        <w:rPr>
          <w:w w:val="90"/>
          <w:sz w:val="24"/>
        </w:rPr>
        <w:t>건국대학교</w:t>
      </w:r>
      <w:r>
        <w:rPr>
          <w:spacing w:val="15"/>
          <w:sz w:val="24"/>
        </w:rPr>
        <w:t> </w:t>
      </w:r>
      <w:r>
        <w:rPr>
          <w:spacing w:val="-2"/>
          <w:w w:val="95"/>
          <w:sz w:val="24"/>
        </w:rPr>
        <w:t>시각정보디자인학과</w:t>
      </w:r>
    </w:p>
    <w:p>
      <w:pPr>
        <w:pStyle w:val="BodyText"/>
        <w:spacing w:before="6"/>
        <w:rPr>
          <w:sz w:val="13"/>
        </w:rPr>
      </w:pPr>
    </w:p>
    <w:p>
      <w:pPr>
        <w:spacing w:after="0"/>
        <w:rPr>
          <w:sz w:val="13"/>
        </w:rPr>
        <w:sectPr>
          <w:type w:val="continuous"/>
          <w:pgSz w:w="11900" w:h="16820"/>
          <w:pgMar w:top="1040" w:bottom="280" w:left="1200" w:right="1460"/>
        </w:sectPr>
      </w:pPr>
    </w:p>
    <w:p>
      <w:pPr>
        <w:pStyle w:val="BodyText"/>
        <w:rPr>
          <w:sz w:val="24"/>
        </w:rPr>
      </w:pPr>
    </w:p>
    <w:p>
      <w:pPr>
        <w:pStyle w:val="BodyText"/>
        <w:spacing w:before="1"/>
      </w:pPr>
    </w:p>
    <w:p>
      <w:pPr>
        <w:spacing w:line="300" w:lineRule="auto" w:before="0"/>
        <w:ind w:left="260" w:right="38" w:firstLine="0"/>
        <w:jc w:val="center"/>
        <w:rPr>
          <w:sz w:val="24"/>
        </w:rPr>
      </w:pPr>
      <w:r>
        <w:rPr>
          <w:spacing w:val="-6"/>
          <w:sz w:val="24"/>
        </w:rPr>
        <w:t>한국 </w:t>
      </w:r>
      <w:r>
        <w:rPr>
          <w:spacing w:val="-2"/>
          <w:sz w:val="24"/>
        </w:rPr>
        <w:t>포장기술사 </w:t>
      </w:r>
      <w:r>
        <w:rPr>
          <w:spacing w:val="-4"/>
          <w:sz w:val="24"/>
        </w:rPr>
        <w:t>회장상 </w:t>
      </w:r>
      <w:r>
        <w:rPr>
          <w:spacing w:val="-2"/>
          <w:sz w:val="24"/>
        </w:rPr>
        <w:t>(우수상)</w:t>
      </w:r>
    </w:p>
    <w:p>
      <w:pPr>
        <w:spacing w:line="240" w:lineRule="auto" w:before="7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spacing w:line="237" w:lineRule="auto" w:before="0"/>
        <w:ind w:left="280" w:right="58" w:firstLine="0"/>
        <w:jc w:val="center"/>
        <w:rPr>
          <w:sz w:val="24"/>
        </w:rPr>
      </w:pPr>
      <w:r>
        <w:rPr>
          <w:sz w:val="24"/>
        </w:rPr>
        <w:t>사전 배수를 </w:t>
      </w:r>
      <w:r>
        <w:rPr>
          <w:sz w:val="24"/>
        </w:rPr>
        <w:t>유도하는 </w:t>
      </w:r>
      <w:r>
        <w:rPr>
          <w:rFonts w:ascii="Malgun Gothic Semilight" w:eastAsia="Malgun Gothic Semilight"/>
          <w:b w:val="0"/>
          <w:sz w:val="24"/>
        </w:rPr>
        <w:t>두</w:t>
      </w:r>
      <w:r>
        <w:rPr>
          <w:sz w:val="24"/>
        </w:rPr>
        <w:t>부, 피클 패키지</w:t>
      </w:r>
    </w:p>
    <w:p>
      <w:pPr>
        <w:pStyle w:val="BodyText"/>
        <w:rPr>
          <w:sz w:val="24"/>
        </w:rPr>
      </w:pPr>
    </w:p>
    <w:p>
      <w:pPr>
        <w:pStyle w:val="BodyText"/>
        <w:spacing w:before="11"/>
        <w:rPr>
          <w:sz w:val="28"/>
        </w:rPr>
      </w:pPr>
    </w:p>
    <w:p>
      <w:pPr>
        <w:spacing w:before="0"/>
        <w:ind w:left="278" w:right="58" w:firstLine="0"/>
        <w:jc w:val="center"/>
        <w:rPr>
          <w:sz w:val="24"/>
        </w:rPr>
      </w:pPr>
      <w:r>
        <w:rPr>
          <w:sz w:val="24"/>
        </w:rPr>
        <w:t>321</w:t>
      </w:r>
      <w:r>
        <w:rPr>
          <w:spacing w:val="3"/>
          <w:sz w:val="24"/>
        </w:rPr>
        <w:t> </w:t>
      </w:r>
      <w:r>
        <w:rPr>
          <w:sz w:val="24"/>
        </w:rPr>
        <w:t>친환경</w:t>
      </w:r>
      <w:r>
        <w:rPr>
          <w:spacing w:val="4"/>
          <w:sz w:val="24"/>
        </w:rPr>
        <w:t> </w:t>
      </w:r>
      <w:r>
        <w:rPr>
          <w:rFonts w:ascii="Malgun Gothic Semilight" w:eastAsia="Malgun Gothic Semilight"/>
          <w:b w:val="0"/>
          <w:spacing w:val="-4"/>
          <w:sz w:val="24"/>
        </w:rPr>
        <w:t>날개</w:t>
      </w:r>
      <w:r>
        <w:rPr>
          <w:spacing w:val="-4"/>
          <w:sz w:val="24"/>
        </w:rPr>
        <w:t>지기</w:t>
      </w:r>
    </w:p>
    <w:p>
      <w:pPr>
        <w:spacing w:line="408" w:lineRule="exact" w:before="0"/>
        <w:ind w:left="260" w:right="0" w:firstLine="0"/>
        <w:jc w:val="left"/>
        <w:rPr>
          <w:sz w:val="24"/>
        </w:rPr>
      </w:pPr>
      <w:r>
        <w:rPr/>
        <w:br w:type="column"/>
      </w:r>
      <w:r>
        <w:rPr>
          <w:rFonts w:ascii="Malgun Gothic Semilight" w:eastAsia="Malgun Gothic Semilight"/>
          <w:b w:val="0"/>
          <w:spacing w:val="-5"/>
          <w:sz w:val="24"/>
        </w:rPr>
        <w:t>최헤</w:t>
      </w:r>
      <w:r>
        <w:rPr>
          <w:spacing w:val="-5"/>
          <w:sz w:val="24"/>
        </w:rPr>
        <w:t>원</w:t>
      </w:r>
    </w:p>
    <w:p>
      <w:pPr>
        <w:spacing w:line="333" w:lineRule="auto" w:before="75"/>
        <w:ind w:left="260" w:right="33" w:firstLine="0"/>
        <w:jc w:val="left"/>
        <w:rPr>
          <w:sz w:val="24"/>
        </w:rPr>
      </w:pPr>
      <w:r>
        <w:rPr>
          <w:rFonts w:ascii="Malgun Gothic Semilight" w:eastAsia="Malgun Gothic Semilight"/>
          <w:b w:val="0"/>
          <w:spacing w:val="-4"/>
          <w:sz w:val="24"/>
        </w:rPr>
        <w:t>임혜순 </w:t>
      </w:r>
      <w:r>
        <w:rPr>
          <w:spacing w:val="-5"/>
          <w:sz w:val="24"/>
        </w:rPr>
        <w:t>신민경</w:t>
      </w:r>
    </w:p>
    <w:p>
      <w:pPr>
        <w:spacing w:line="288" w:lineRule="auto" w:before="24"/>
        <w:ind w:left="260" w:right="33" w:firstLine="0"/>
        <w:jc w:val="left"/>
        <w:rPr>
          <w:sz w:val="24"/>
        </w:rPr>
      </w:pPr>
      <w:r>
        <w:rPr>
          <w:rFonts w:ascii="Malgun Gothic Semilight" w:eastAsia="Malgun Gothic Semilight"/>
          <w:b w:val="0"/>
          <w:spacing w:val="-4"/>
          <w:sz w:val="24"/>
        </w:rPr>
        <w:t>김현</w:t>
      </w:r>
      <w:r>
        <w:rPr>
          <w:spacing w:val="-4"/>
          <w:sz w:val="24"/>
        </w:rPr>
        <w:t>아 </w:t>
      </w:r>
      <w:r>
        <w:rPr>
          <w:spacing w:val="-5"/>
          <w:sz w:val="24"/>
        </w:rPr>
        <w:t>오</w:t>
      </w:r>
      <w:r>
        <w:rPr>
          <w:rFonts w:ascii="Malgun Gothic Semilight" w:eastAsia="Malgun Gothic Semilight"/>
          <w:b w:val="0"/>
          <w:spacing w:val="-5"/>
          <w:sz w:val="24"/>
        </w:rPr>
        <w:t>윤</w:t>
      </w:r>
      <w:r>
        <w:rPr>
          <w:spacing w:val="-5"/>
          <w:sz w:val="24"/>
        </w:rPr>
        <w:t>정</w:t>
      </w:r>
    </w:p>
    <w:p>
      <w:pPr>
        <w:spacing w:line="408" w:lineRule="auto" w:before="52"/>
        <w:ind w:left="260" w:right="317" w:firstLine="0"/>
        <w:jc w:val="center"/>
        <w:rPr>
          <w:sz w:val="24"/>
        </w:rPr>
      </w:pPr>
      <w:r>
        <w:rPr/>
        <w:br w:type="column"/>
      </w:r>
      <w:r>
        <w:rPr>
          <w:w w:val="95"/>
          <w:sz w:val="24"/>
        </w:rPr>
        <w:t>홍익대학교 시각디자인과 홍익대학교 시각디자인과 </w:t>
      </w:r>
      <w:r>
        <w:rPr>
          <w:w w:val="90"/>
          <w:sz w:val="24"/>
        </w:rPr>
        <w:t>홍익대학교</w:t>
      </w:r>
      <w:r>
        <w:rPr>
          <w:spacing w:val="-3"/>
          <w:w w:val="90"/>
          <w:sz w:val="24"/>
        </w:rPr>
        <w:t> </w:t>
      </w:r>
      <w:r>
        <w:rPr>
          <w:w w:val="90"/>
          <w:sz w:val="24"/>
        </w:rPr>
        <w:t>금속조형디자인과 </w:t>
      </w:r>
      <w:r>
        <w:rPr>
          <w:w w:val="95"/>
          <w:sz w:val="24"/>
        </w:rPr>
        <w:t>세종대학교 산업디자인학과 세종대학교 산업디자인학과</w:t>
      </w:r>
    </w:p>
    <w:p>
      <w:pPr>
        <w:spacing w:after="0" w:line="408" w:lineRule="auto"/>
        <w:jc w:val="center"/>
        <w:rPr>
          <w:sz w:val="24"/>
        </w:rPr>
        <w:sectPr>
          <w:type w:val="continuous"/>
          <w:pgSz w:w="11900" w:h="16820"/>
          <w:pgMar w:top="1040" w:bottom="280" w:left="1200" w:right="1460"/>
          <w:cols w:num="4" w:equalWidth="0">
            <w:col w:w="1501" w:space="224"/>
            <w:col w:w="2700" w:space="65"/>
            <w:col w:w="1021" w:space="234"/>
            <w:col w:w="3495"/>
          </w:cols>
        </w:sectPr>
      </w:pPr>
    </w:p>
    <w:p>
      <w:pPr>
        <w:spacing w:before="175"/>
        <w:ind w:left="2489" w:right="0" w:firstLine="0"/>
        <w:jc w:val="left"/>
        <w:rPr>
          <w:rFonts w:ascii="Malgun Gothic Semilight" w:eastAsia="Malgun Gothic Semilight"/>
          <w:b w:val="0"/>
          <w:sz w:val="24"/>
        </w:rPr>
      </w:pPr>
      <w:r>
        <w:rPr>
          <w:rFonts w:ascii="Malgun Gothic Semilight" w:eastAsia="Malgun Gothic Semilight"/>
          <w:b w:val="0"/>
          <w:sz w:val="24"/>
        </w:rPr>
        <w:t>z</w:t>
      </w:r>
      <w:r>
        <w:rPr>
          <w:sz w:val="24"/>
        </w:rPr>
        <w:t>ig</w:t>
      </w:r>
      <w:r>
        <w:rPr>
          <w:spacing w:val="29"/>
          <w:sz w:val="24"/>
        </w:rPr>
        <w:t> </w:t>
      </w:r>
      <w:r>
        <w:rPr>
          <w:rFonts w:ascii="Malgun Gothic Semilight" w:eastAsia="Malgun Gothic Semilight"/>
          <w:b w:val="0"/>
          <w:sz w:val="24"/>
        </w:rPr>
        <w:t>Z</w:t>
      </w:r>
      <w:r>
        <w:rPr>
          <w:rFonts w:ascii="Malgun Gothic Semilight" w:eastAsia="Malgun Gothic Semilight"/>
          <w:b w:val="0"/>
          <w:spacing w:val="39"/>
          <w:sz w:val="24"/>
        </w:rPr>
        <w:t> </w:t>
      </w:r>
      <w:r>
        <w:rPr>
          <w:rFonts w:ascii="Malgun Gothic Semilight" w:eastAsia="Malgun Gothic Semilight"/>
          <w:b w:val="0"/>
          <w:spacing w:val="-5"/>
          <w:sz w:val="24"/>
        </w:rPr>
        <w:t>초콜릿</w:t>
      </w:r>
    </w:p>
    <w:p>
      <w:pPr>
        <w:spacing w:line="347" w:lineRule="exact" w:before="0"/>
        <w:ind w:left="830" w:right="0" w:firstLine="0"/>
        <w:jc w:val="left"/>
        <w:rPr>
          <w:rFonts w:ascii="Malgun Gothic Semilight" w:eastAsia="Malgun Gothic Semilight"/>
          <w:b w:val="0"/>
          <w:sz w:val="24"/>
        </w:rPr>
      </w:pPr>
      <w:r>
        <w:rPr/>
        <w:br w:type="column"/>
      </w:r>
      <w:r>
        <w:rPr>
          <w:spacing w:val="-5"/>
          <w:sz w:val="24"/>
        </w:rPr>
        <w:t>이대</w:t>
      </w:r>
      <w:r>
        <w:rPr>
          <w:rFonts w:ascii="Malgun Gothic Semilight" w:eastAsia="Malgun Gothic Semilight"/>
          <w:b w:val="0"/>
          <w:spacing w:val="-5"/>
          <w:sz w:val="24"/>
        </w:rPr>
        <w:t>희</w:t>
      </w:r>
    </w:p>
    <w:p>
      <w:pPr>
        <w:spacing w:before="82"/>
        <w:ind w:left="830" w:right="0" w:firstLine="0"/>
        <w:jc w:val="left"/>
        <w:rPr>
          <w:sz w:val="24"/>
        </w:rPr>
      </w:pPr>
      <w:r>
        <w:rPr>
          <w:spacing w:val="-5"/>
          <w:sz w:val="24"/>
        </w:rPr>
        <w:t>정</w:t>
      </w:r>
      <w:r>
        <w:rPr>
          <w:rFonts w:ascii="Malgun Gothic Semilight" w:eastAsia="Malgun Gothic Semilight"/>
          <w:b w:val="0"/>
          <w:spacing w:val="-5"/>
          <w:sz w:val="24"/>
        </w:rPr>
        <w:t>혜</w:t>
      </w:r>
      <w:r>
        <w:rPr>
          <w:spacing w:val="-5"/>
          <w:sz w:val="24"/>
        </w:rPr>
        <w:t>영</w:t>
      </w:r>
    </w:p>
    <w:p>
      <w:pPr>
        <w:spacing w:line="347" w:lineRule="exact" w:before="0"/>
        <w:ind w:left="279" w:right="0" w:firstLine="0"/>
        <w:jc w:val="left"/>
        <w:rPr>
          <w:sz w:val="24"/>
        </w:rPr>
      </w:pPr>
      <w:r>
        <w:rPr/>
        <w:br w:type="column"/>
      </w:r>
      <w:r>
        <w:rPr>
          <w:rFonts w:ascii="Malgun Gothic Semilight" w:eastAsia="Malgun Gothic Semilight"/>
          <w:b w:val="0"/>
          <w:w w:val="90"/>
          <w:sz w:val="24"/>
        </w:rPr>
        <w:t>남서울</w:t>
      </w:r>
      <w:r>
        <w:rPr>
          <w:w w:val="90"/>
          <w:sz w:val="24"/>
        </w:rPr>
        <w:t>대학교</w:t>
      </w:r>
      <w:r>
        <w:rPr>
          <w:spacing w:val="12"/>
          <w:sz w:val="24"/>
        </w:rPr>
        <w:t> </w:t>
      </w:r>
      <w:r>
        <w:rPr>
          <w:spacing w:val="-2"/>
          <w:w w:val="95"/>
          <w:sz w:val="24"/>
        </w:rPr>
        <w:t>시각정보디자인학과</w:t>
      </w:r>
    </w:p>
    <w:p>
      <w:pPr>
        <w:spacing w:before="82"/>
        <w:ind w:left="279" w:right="0" w:firstLine="0"/>
        <w:jc w:val="left"/>
        <w:rPr>
          <w:sz w:val="24"/>
        </w:rPr>
      </w:pPr>
      <w:r>
        <w:rPr>
          <w:rFonts w:ascii="Malgun Gothic Semilight" w:eastAsia="Malgun Gothic Semilight"/>
          <w:b w:val="0"/>
          <w:w w:val="90"/>
          <w:sz w:val="24"/>
        </w:rPr>
        <w:t>남서울</w:t>
      </w:r>
      <w:r>
        <w:rPr>
          <w:w w:val="90"/>
          <w:sz w:val="24"/>
        </w:rPr>
        <w:t>대학교</w:t>
      </w:r>
      <w:r>
        <w:rPr>
          <w:spacing w:val="12"/>
          <w:sz w:val="24"/>
        </w:rPr>
        <w:t> </w:t>
      </w:r>
      <w:r>
        <w:rPr>
          <w:spacing w:val="-2"/>
          <w:w w:val="95"/>
          <w:sz w:val="24"/>
        </w:rPr>
        <w:t>시각정보디자인학과</w:t>
      </w:r>
    </w:p>
    <w:p>
      <w:pPr>
        <w:spacing w:after="0"/>
        <w:jc w:val="left"/>
        <w:rPr>
          <w:sz w:val="24"/>
        </w:rPr>
        <w:sectPr>
          <w:type w:val="continuous"/>
          <w:pgSz w:w="11900" w:h="16820"/>
          <w:pgMar w:top="1040" w:bottom="280" w:left="1200" w:right="1460"/>
          <w:cols w:num="3" w:equalWidth="0">
            <w:col w:w="3881" w:space="40"/>
            <w:col w:w="1551" w:space="39"/>
            <w:col w:w="3729"/>
          </w:cols>
        </w:sectPr>
      </w:pPr>
    </w:p>
    <w:p>
      <w:pPr>
        <w:pStyle w:val="BodyText"/>
        <w:spacing w:before="4"/>
        <w:rPr>
          <w:sz w:val="15"/>
        </w:rPr>
      </w:pPr>
    </w:p>
    <w:p>
      <w:pPr>
        <w:spacing w:after="0"/>
        <w:rPr>
          <w:sz w:val="15"/>
        </w:rPr>
        <w:sectPr>
          <w:type w:val="continuous"/>
          <w:pgSz w:w="11900" w:h="16820"/>
          <w:pgMar w:top="1040" w:bottom="280" w:left="1200" w:right="1460"/>
        </w:sectPr>
      </w:pPr>
    </w:p>
    <w:p>
      <w:pPr>
        <w:spacing w:before="52"/>
        <w:ind w:left="2520" w:right="0" w:firstLine="0"/>
        <w:jc w:val="left"/>
        <w:rPr>
          <w:sz w:val="24"/>
        </w:rPr>
      </w:pPr>
      <w:r>
        <w:rPr>
          <w:w w:val="95"/>
          <w:sz w:val="24"/>
        </w:rPr>
        <w:t>Memory</w:t>
      </w:r>
      <w:r>
        <w:rPr>
          <w:spacing w:val="23"/>
          <w:sz w:val="24"/>
        </w:rPr>
        <w:t> </w:t>
      </w:r>
      <w:r>
        <w:rPr>
          <w:spacing w:val="-5"/>
          <w:w w:val="95"/>
          <w:sz w:val="24"/>
        </w:rPr>
        <w:t>Mat</w:t>
      </w:r>
    </w:p>
    <w:p>
      <w:pPr>
        <w:spacing w:line="408" w:lineRule="exact" w:before="0"/>
        <w:ind w:left="858" w:right="0" w:firstLine="0"/>
        <w:jc w:val="left"/>
        <w:rPr>
          <w:rFonts w:ascii="Malgun Gothic Semilight" w:eastAsia="Malgun Gothic Semilight"/>
          <w:b w:val="0"/>
          <w:sz w:val="24"/>
        </w:rPr>
      </w:pPr>
      <w:r>
        <w:rPr/>
        <w:br w:type="column"/>
      </w:r>
      <w:r>
        <w:rPr>
          <w:spacing w:val="-5"/>
          <w:sz w:val="24"/>
        </w:rPr>
        <w:t>지</w:t>
      </w:r>
      <w:r>
        <w:rPr>
          <w:rFonts w:ascii="Malgun Gothic Semilight" w:eastAsia="Malgun Gothic Semilight"/>
          <w:b w:val="0"/>
          <w:spacing w:val="-5"/>
          <w:sz w:val="24"/>
        </w:rPr>
        <w:t>현덕</w:t>
      </w:r>
    </w:p>
    <w:p>
      <w:pPr>
        <w:spacing w:before="52"/>
        <w:ind w:left="710" w:right="0" w:firstLine="0"/>
        <w:jc w:val="left"/>
        <w:rPr>
          <w:sz w:val="24"/>
        </w:rPr>
      </w:pPr>
      <w:r>
        <w:rPr/>
        <w:br w:type="column"/>
      </w:r>
      <w:r>
        <w:rPr>
          <w:w w:val="90"/>
          <w:sz w:val="24"/>
        </w:rPr>
        <w:t>홍익대학교</w:t>
      </w:r>
      <w:r>
        <w:rPr>
          <w:spacing w:val="15"/>
          <w:sz w:val="24"/>
        </w:rPr>
        <w:t> </w:t>
      </w:r>
      <w:r>
        <w:rPr>
          <w:spacing w:val="-2"/>
          <w:sz w:val="24"/>
        </w:rPr>
        <w:t>제품디자인과</w:t>
      </w:r>
    </w:p>
    <w:p>
      <w:pPr>
        <w:spacing w:after="0"/>
        <w:jc w:val="left"/>
        <w:rPr>
          <w:sz w:val="24"/>
        </w:rPr>
        <w:sectPr>
          <w:type w:val="continuous"/>
          <w:pgSz w:w="11900" w:h="16820"/>
          <w:pgMar w:top="1040" w:bottom="280" w:left="1200" w:right="1460"/>
          <w:cols w:num="3" w:equalWidth="0">
            <w:col w:w="3853" w:space="40"/>
            <w:col w:w="1578" w:space="39"/>
            <w:col w:w="373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7"/>
        </w:rPr>
      </w:pPr>
    </w:p>
    <w:p>
      <w:pPr>
        <w:tabs>
          <w:tab w:pos="4559" w:val="left" w:leader="none"/>
        </w:tabs>
        <w:spacing w:line="240" w:lineRule="auto"/>
        <w:ind w:left="1265" w:right="0" w:firstLine="0"/>
        <w:rPr>
          <w:sz w:val="20"/>
        </w:rPr>
      </w:pPr>
      <w:r>
        <w:rPr>
          <w:position w:val="23"/>
          <w:sz w:val="20"/>
        </w:rPr>
        <w:drawing>
          <wp:inline distT="0" distB="0" distL="0" distR="0">
            <wp:extent cx="1835735" cy="401288"/>
            <wp:effectExtent l="0" t="0" r="0" b="0"/>
            <wp:docPr id="9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5735" cy="401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3"/>
          <w:sz w:val="20"/>
        </w:rPr>
      </w:r>
      <w:r>
        <w:rPr>
          <w:position w:val="23"/>
          <w:sz w:val="20"/>
        </w:rPr>
        <w:tab/>
      </w:r>
      <w:r>
        <w:rPr>
          <w:sz w:val="20"/>
        </w:rPr>
        <w:drawing>
          <wp:inline distT="0" distB="0" distL="0" distR="0">
            <wp:extent cx="2403663" cy="534924"/>
            <wp:effectExtent l="0" t="0" r="0" b="0"/>
            <wp:docPr id="11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3663" cy="534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1900" w:h="16820"/>
          <w:pgMar w:top="1040" w:bottom="280" w:left="1200" w:right="1460"/>
        </w:sectPr>
      </w:pPr>
    </w:p>
    <w:p>
      <w:pPr>
        <w:pStyle w:val="Heading1"/>
        <w:ind w:left="1232" w:right="736"/>
      </w:pP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994638</wp:posOffset>
            </wp:positionH>
            <wp:positionV relativeFrom="paragraph">
              <wp:posOffset>112142</wp:posOffset>
            </wp:positionV>
            <wp:extent cx="501129" cy="688098"/>
            <wp:effectExtent l="0" t="0" r="0" b="0"/>
            <wp:wrapNone/>
            <wp:docPr id="13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129" cy="6880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4"/>
        </w:rPr>
        <w:t>KOREA</w:t>
      </w:r>
      <w:r>
        <w:rPr>
          <w:spacing w:val="59"/>
          <w:w w:val="150"/>
        </w:rPr>
        <w:t> </w:t>
      </w:r>
      <w:r>
        <w:rPr>
          <w:spacing w:val="16"/>
        </w:rPr>
        <w:t>STAR</w:t>
      </w:r>
      <w:r>
        <w:rPr>
          <w:spacing w:val="14"/>
        </w:rPr>
        <w:t>  </w:t>
      </w:r>
      <w:r>
        <w:rPr/>
        <w:t>AWARDS</w:t>
      </w:r>
      <w:r>
        <w:rPr>
          <w:spacing w:val="21"/>
        </w:rPr>
        <w:t>  </w:t>
      </w:r>
      <w:r>
        <w:rPr>
          <w:spacing w:val="-4"/>
        </w:rPr>
        <w:t>2012</w:t>
      </w:r>
    </w:p>
    <w:p>
      <w:pPr>
        <w:spacing w:before="7"/>
        <w:ind w:left="994" w:right="736" w:firstLine="0"/>
        <w:jc w:val="center"/>
        <w:rPr>
          <w:rFonts w:ascii="Book Antiqua" w:eastAsia="Book Antiqua"/>
          <w:sz w:val="48"/>
        </w:rPr>
      </w:pPr>
      <w:r>
        <w:rPr/>
        <w:pict>
          <v:group style="position:absolute;margin-left:65.065498pt;margin-top:82.305878pt;width:464.7pt;height:142.050pt;mso-position-horizontal-relative:page;mso-position-vertical-relative:paragraph;z-index:15731712" id="docshapegroup27" coordorigin="1301,1646" coordsize="9294,2841">
            <v:rect style="position:absolute;left:1312;top:1656;width:3455;height:739" id="docshape28" filled="true" fillcolor="#b3c4f2" stroked="false">
              <v:fill type="solid"/>
            </v:rect>
            <v:line style="position:absolute" from="1324,2383" to="4766,2383" stroked="true" strokeweight=".36pt" strokecolor="#000000">
              <v:stroke dashstyle="solid"/>
            </v:line>
            <v:rect style="position:absolute;left:4766;top:1656;width:1804;height:739" id="docshape29" filled="true" fillcolor="#b3c4f2" stroked="false">
              <v:fill type="solid"/>
            </v:rect>
            <v:shape style="position:absolute;left:4766;top:2383;width:1804;height:22" id="docshape30" coordorigin="4766,2383" coordsize="1804,22" path="m4766,2383l6570,2383m4766,2405l6570,2405e" filled="false" stroked="true" strokeweight=".36pt" strokecolor="#000000">
              <v:path arrowok="t"/>
              <v:stroke dashstyle="solid"/>
            </v:shape>
            <v:rect style="position:absolute;left:6570;top:1656;width:4014;height:739" id="docshape31" filled="true" fillcolor="#b3c4f2" stroked="false">
              <v:fill type="solid"/>
            </v:rect>
            <v:shape style="position:absolute;left:6570;top:2383;width:4004;height:22" id="docshape32" coordorigin="6570,2383" coordsize="4004,22" path="m6570,2383l10574,2383m6570,2405l10574,2405e" filled="false" stroked="true" strokeweight=".36pt" strokecolor="#000000">
              <v:path arrowok="t"/>
              <v:stroke dashstyle="solid"/>
            </v:shape>
            <v:rect style="position:absolute;left:1312;top:2395;width:3455;height:1405" id="docshape33" filled="true" fillcolor="#d5d5d5" stroked="false">
              <v:fill type="solid"/>
            </v:rect>
            <v:shape style="position:absolute;left:1324;top:2383;width:9250;height:22" id="docshape34" coordorigin="1324,2383" coordsize="9250,22" path="m1324,2383l4766,2383m1324,2405l4766,2405m4761,2383l6570,2383m4761,2405l6570,2405m6570,2383l10574,2383m6570,2405l10574,2405e" filled="false" stroked="true" strokeweight=".36pt" strokecolor="#000000">
              <v:path arrowok="t"/>
              <v:stroke dashstyle="solid"/>
            </v:shape>
            <v:rect style="position:absolute;left:1312;top:3800;width:3455;height:677" id="docshape35" filled="true" fillcolor="#d5d5d5" stroked="false">
              <v:fill type="solid"/>
            </v:rect>
            <v:line style="position:absolute" from="1312,1657" to="1312,4476" stroked="true" strokeweight="1.079pt" strokecolor="#000000">
              <v:stroke dashstyle="solid"/>
            </v:line>
            <v:shape style="position:absolute;left:4766;top:1656;width:1804;height:2820" id="docshape36" coordorigin="4766,1657" coordsize="1804,2820" path="m4766,1657l4766,4476m6570,1657l6570,4476e" filled="false" stroked="true" strokeweight=".48pt" strokecolor="#000000">
              <v:path arrowok="t"/>
              <v:stroke dashstyle="solid"/>
            </v:shape>
            <v:shape style="position:absolute;left:1302;top:1656;width:9293;height:2820" id="docshape37" coordorigin="1302,1657" coordsize="9293,2820" path="m10583,1657l10583,4476m1302,1657l10595,1657e" filled="false" stroked="true" strokeweight="1.079pt" strokecolor="#000000">
              <v:path arrowok="t"/>
              <v:stroke dashstyle="solid"/>
            </v:shape>
            <v:line style="position:absolute" from="4761,3069" to="10595,3069" stroked="true" strokeweight=".6pt" strokecolor="#000000">
              <v:stroke dashstyle="solid"/>
            </v:line>
            <v:line style="position:absolute" from="1302,3800" to="6575,3800" stroked="true" strokeweight=".72pt" strokecolor="#000000">
              <v:stroke dashstyle="solid"/>
            </v:line>
            <v:line style="position:absolute" from="6565,3800" to="10595,3800" stroked="true" strokeweight=".6pt" strokecolor="#000000">
              <v:stroke dashstyle="solid"/>
            </v:line>
            <v:line style="position:absolute" from="1302,4476" to="10595,4476" stroked="true" strokeweight="1.079pt" strokecolor="#000000">
              <v:stroke dashstyle="solid"/>
            </v:lin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799;top:1904;width:500;height:240" type="#_x0000_t202" id="docshape38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상격</w:t>
                    </w:r>
                  </w:p>
                </w:txbxContent>
              </v:textbox>
              <w10:wrap type="none"/>
            </v:shape>
            <v:shape style="position:absolute;left:5428;top:1904;width:500;height:240" type="#_x0000_t202" id="docshape39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성명</w:t>
                    </w:r>
                  </w:p>
                </w:txbxContent>
              </v:textbox>
              <w10:wrap type="none"/>
            </v:shape>
            <v:shape style="position:absolute;left:8337;top:1904;width:500;height:240" type="#_x0000_t202" id="docshape40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소속</w:t>
                    </w:r>
                  </w:p>
                </w:txbxContent>
              </v:textbox>
              <w10:wrap type="none"/>
            </v:shape>
            <v:shape style="position:absolute;left:5308;top:2622;width:740;height:240" type="#_x0000_t202" id="docshape41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김영수</w:t>
                    </w:r>
                  </w:p>
                </w:txbxContent>
              </v:textbox>
              <w10:wrap type="none"/>
            </v:shape>
            <v:shape style="position:absolute;left:7896;top:2622;width:1381;height:240" type="#_x0000_t202" id="docshape4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rFonts w:ascii="Times New Roman" w:eastAsia="Times New Roman"/>
                        <w:spacing w:val="-2"/>
                        <w:sz w:val="24"/>
                      </w:rPr>
                      <w:t>(</w:t>
                    </w:r>
                    <w:r>
                      <w:rPr>
                        <w:spacing w:val="-2"/>
                        <w:sz w:val="24"/>
                      </w:rPr>
                      <w:t>주</w:t>
                    </w:r>
                    <w:r>
                      <w:rPr>
                        <w:rFonts w:ascii="Times New Roman" w:eastAsia="Times New Roman"/>
                        <w:spacing w:val="-2"/>
                        <w:sz w:val="24"/>
                      </w:rPr>
                      <w:t>)</w:t>
                    </w:r>
                    <w:r>
                      <w:rPr>
                        <w:spacing w:val="-2"/>
                        <w:sz w:val="24"/>
                      </w:rPr>
                      <w:t>경연전람</w:t>
                    </w:r>
                  </w:p>
                </w:txbxContent>
              </v:textbox>
              <w10:wrap type="none"/>
            </v:shape>
            <v:shape style="position:absolute;left:1959;top:2975;width:2179;height:240" type="#_x0000_t202" id="docshape43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지식경제부장관표창</w:t>
                    </w:r>
                  </w:p>
                </w:txbxContent>
              </v:textbox>
              <w10:wrap type="none"/>
            </v:shape>
            <v:shape style="position:absolute;left:5308;top:3327;width:740;height:240" type="#_x0000_t202" id="docshape44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김수일</w:t>
                    </w:r>
                  </w:p>
                </w:txbxContent>
              </v:textbox>
              <w10:wrap type="none"/>
            </v:shape>
            <v:shape style="position:absolute;left:7378;top:3327;width:2419;height:240" type="#_x0000_t202" id="docshape45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김수일포장개발연구소</w:t>
                    </w:r>
                  </w:p>
                </w:txbxContent>
              </v:textbox>
              <w10:wrap type="none"/>
            </v:shape>
            <v:shape style="position:absolute;left:1599;top:4016;width:2899;height:240" type="#_x0000_t202" id="docshape46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한국생산기술연구원장표창</w:t>
                    </w:r>
                  </w:p>
                </w:txbxContent>
              </v:textbox>
              <w10:wrap type="none"/>
            </v:shape>
            <v:shape style="position:absolute;left:5308;top:4030;width:740;height:240" type="#_x0000_t202" id="docshape47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김동중</w:t>
                    </w:r>
                  </w:p>
                </w:txbxContent>
              </v:textbox>
              <w10:wrap type="none"/>
            </v:shape>
            <v:shape style="position:absolute;left:7836;top:4030;width:1501;height:240" type="#_x0000_t202" id="docshape48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Times New Roman" w:eastAsia="Times New Roman"/>
                        <w:sz w:val="24"/>
                      </w:rPr>
                    </w:pPr>
                    <w:r>
                      <w:rPr>
                        <w:sz w:val="24"/>
                      </w:rPr>
                      <w:t>삼성전자</w:t>
                    </w:r>
                    <w:r>
                      <w:rPr>
                        <w:spacing w:val="29"/>
                        <w:sz w:val="24"/>
                      </w:rPr>
                      <w:t> </w:t>
                    </w:r>
                    <w:r>
                      <w:rPr>
                        <w:rFonts w:ascii="Times New Roman" w:eastAsia="Times New Roman"/>
                        <w:spacing w:val="-5"/>
                        <w:sz w:val="24"/>
                      </w:rPr>
                      <w:t>(</w:t>
                    </w:r>
                    <w:r>
                      <w:rPr>
                        <w:spacing w:val="-5"/>
                        <w:sz w:val="24"/>
                      </w:rPr>
                      <w:t>주</w:t>
                    </w:r>
                    <w:r>
                      <w:rPr>
                        <w:rFonts w:ascii="Times New Roman" w:eastAsia="Times New Roman"/>
                        <w:spacing w:val="-5"/>
                        <w:sz w:val="24"/>
                      </w:rPr>
                      <w:t>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11"/>
          <w:sz w:val="48"/>
        </w:rPr>
        <w:t>최종</w:t>
      </w:r>
      <w:r>
        <w:rPr>
          <w:spacing w:val="9"/>
          <w:w w:val="150"/>
          <w:sz w:val="48"/>
        </w:rPr>
        <w:t> </w:t>
      </w:r>
      <w:r>
        <w:rPr>
          <w:spacing w:val="17"/>
          <w:sz w:val="48"/>
        </w:rPr>
        <w:t>심사결과</w:t>
      </w:r>
      <w:r>
        <w:rPr>
          <w:spacing w:val="9"/>
          <w:w w:val="150"/>
          <w:sz w:val="48"/>
        </w:rPr>
        <w:t> </w:t>
      </w:r>
      <w:r>
        <w:rPr>
          <w:rFonts w:ascii="Book Antiqua" w:eastAsia="Book Antiqua"/>
          <w:spacing w:val="13"/>
          <w:sz w:val="48"/>
        </w:rPr>
        <w:t>(</w:t>
      </w:r>
      <w:r>
        <w:rPr>
          <w:spacing w:val="13"/>
          <w:sz w:val="48"/>
        </w:rPr>
        <w:t>공로부문</w:t>
      </w:r>
      <w:r>
        <w:rPr>
          <w:rFonts w:ascii="Book Antiqua" w:eastAsia="Book Antiqua"/>
          <w:spacing w:val="13"/>
          <w:sz w:val="48"/>
        </w:rPr>
        <w:t>)</w:t>
      </w: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rPr>
          <w:rFonts w:ascii="Book Antiqua"/>
          <w:sz w:val="20"/>
        </w:rPr>
      </w:pPr>
    </w:p>
    <w:p>
      <w:pPr>
        <w:pStyle w:val="BodyText"/>
        <w:spacing w:before="1"/>
        <w:rPr>
          <w:rFonts w:ascii="Book Antiqua"/>
          <w:sz w:val="17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1538414</wp:posOffset>
            </wp:positionH>
            <wp:positionV relativeFrom="paragraph">
              <wp:posOffset>192643</wp:posOffset>
            </wp:positionV>
            <wp:extent cx="1835735" cy="401288"/>
            <wp:effectExtent l="0" t="0" r="0" b="0"/>
            <wp:wrapTopAndBottom/>
            <wp:docPr id="15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5735" cy="401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3628212</wp:posOffset>
            </wp:positionH>
            <wp:positionV relativeFrom="paragraph">
              <wp:posOffset>150021</wp:posOffset>
            </wp:positionV>
            <wp:extent cx="2403663" cy="534924"/>
            <wp:effectExtent l="0" t="0" r="0" b="0"/>
            <wp:wrapTopAndBottom/>
            <wp:docPr id="17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3663" cy="5349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0" w:h="16820"/>
      <w:pgMar w:top="1600" w:bottom="280" w:left="1200" w:right="14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Dotum">
    <w:altName w:val="Dotum"/>
    <w:charset w:val="0"/>
    <w:family w:val="swiss"/>
    <w:pitch w:val="variable"/>
  </w:font>
  <w:font w:name="Book Antiqua">
    <w:altName w:val="Book Antiqua"/>
    <w:charset w:val="0"/>
    <w:family w:val="roman"/>
    <w:pitch w:val="variable"/>
  </w:font>
  <w:font w:name="Malgun Gothic Semilight">
    <w:altName w:val="Malgun Gothic Semilight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Dotum" w:hAnsi="Dotum" w:eastAsia="Dotum" w:cs="Dotum"/>
      <w:lang w:val="en-US" w:eastAsia="ko-KR" w:bidi="ar-SA"/>
    </w:rPr>
  </w:style>
  <w:style w:styleId="BodyText" w:type="paragraph">
    <w:name w:val="Body Text"/>
    <w:basedOn w:val="Normal"/>
    <w:uiPriority w:val="1"/>
    <w:qFormat/>
    <w:pPr/>
    <w:rPr>
      <w:rFonts w:ascii="Dotum" w:hAnsi="Dotum" w:eastAsia="Dotum" w:cs="Dotum"/>
      <w:sz w:val="22"/>
      <w:szCs w:val="22"/>
      <w:lang w:val="en-US" w:eastAsia="ko-KR" w:bidi="ar-SA"/>
    </w:rPr>
  </w:style>
  <w:style w:styleId="Heading1" w:type="paragraph">
    <w:name w:val="Heading 1"/>
    <w:basedOn w:val="Normal"/>
    <w:uiPriority w:val="1"/>
    <w:qFormat/>
    <w:pPr>
      <w:spacing w:before="68"/>
      <w:ind w:left="1352" w:right="616"/>
      <w:jc w:val="center"/>
      <w:outlineLvl w:val="1"/>
    </w:pPr>
    <w:rPr>
      <w:rFonts w:ascii="Book Antiqua" w:hAnsi="Book Antiqua" w:eastAsia="Book Antiqua" w:cs="Book Antiqua"/>
      <w:sz w:val="48"/>
      <w:szCs w:val="48"/>
      <w:lang w:val="en-US" w:eastAsia="ko-KR" w:bidi="ar-SA"/>
    </w:rPr>
  </w:style>
  <w:style w:styleId="Heading2" w:type="paragraph">
    <w:name w:val="Heading 2"/>
    <w:basedOn w:val="Normal"/>
    <w:uiPriority w:val="1"/>
    <w:qFormat/>
    <w:pPr>
      <w:spacing w:before="7"/>
      <w:ind w:left="994" w:right="736"/>
      <w:jc w:val="center"/>
      <w:outlineLvl w:val="2"/>
    </w:pPr>
    <w:rPr>
      <w:rFonts w:ascii="Dotum" w:hAnsi="Dotum" w:eastAsia="Dotum" w:cs="Dotum"/>
      <w:sz w:val="48"/>
      <w:szCs w:val="48"/>
      <w:lang w:val="en-US" w:eastAsia="ko-KR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ko-KR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ko-KR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유연화</dc:creator>
  <dc:title>[공문]2012 KOREA STAR_심사결과.hwp</dc:title>
  <dcterms:created xsi:type="dcterms:W3CDTF">2022-09-29T05:34:03Z</dcterms:created>
  <dcterms:modified xsi:type="dcterms:W3CDTF">2022-09-29T05:34:03Z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2012-05-10T00:00:00Z</vt:filetime>
  </property>
  <property fmtid="{D5CDD505-2E9C-101B-9397-08002B2CF9AE}" pid="3" name="Creator">
    <vt:lpwstr>Haansoft Hangul 2007 7, 5, 12, 620</vt:lpwstr>
  </property>
  <property fmtid="{D5CDD505-2E9C-101B-9397-08002B2CF9AE}" pid="4" name="LastSaved">
    <vt:filetime>2022-09-29T00:00:00Z</vt:filetime>
  </property>
</Properties>
</file>