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2F0" w:rsidRDefault="004822F0" w:rsidP="004822F0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36"/>
          <w:szCs w:val="36"/>
          <w:u w:val="double"/>
        </w:rPr>
      </w:pPr>
    </w:p>
    <w:p w:rsidR="004822F0" w:rsidRPr="00F8313A" w:rsidRDefault="004822F0" w:rsidP="004822F0">
      <w:pPr>
        <w:pStyle w:val="a3"/>
        <w:wordWrap/>
        <w:spacing w:line="240" w:lineRule="auto"/>
        <w:jc w:val="center"/>
        <w:rPr>
          <w:rFonts w:ascii="굴림" w:eastAsia="굴림" w:hAnsi="굴림"/>
          <w:b/>
          <w:sz w:val="36"/>
          <w:szCs w:val="36"/>
          <w:u w:val="double"/>
        </w:rPr>
      </w:pPr>
      <w:proofErr w:type="gramStart"/>
      <w:r w:rsidRPr="00F8313A">
        <w:rPr>
          <w:rFonts w:ascii="굴림" w:eastAsia="굴림" w:hAnsi="굴림" w:hint="eastAsia"/>
          <w:b/>
          <w:sz w:val="36"/>
          <w:szCs w:val="36"/>
          <w:u w:val="double"/>
        </w:rPr>
        <w:t>세  미</w:t>
      </w:r>
      <w:proofErr w:type="gramEnd"/>
      <w:r w:rsidRPr="00F8313A">
        <w:rPr>
          <w:rFonts w:ascii="굴림" w:eastAsia="굴림" w:hAnsi="굴림" w:hint="eastAsia"/>
          <w:b/>
          <w:sz w:val="36"/>
          <w:szCs w:val="36"/>
          <w:u w:val="double"/>
        </w:rPr>
        <w:t xml:space="preserve">  나    일  정  표</w:t>
      </w:r>
    </w:p>
    <w:p w:rsidR="004822F0" w:rsidRDefault="004822F0" w:rsidP="004822F0">
      <w:pPr>
        <w:pStyle w:val="a3"/>
        <w:wordWrap/>
        <w:spacing w:line="240" w:lineRule="auto"/>
        <w:rPr>
          <w:rFonts w:ascii="Times New Roman" w:eastAsia="굴림체" w:hAnsi="굴림체"/>
          <w:sz w:val="24"/>
          <w:szCs w:val="24"/>
        </w:rPr>
      </w:pPr>
    </w:p>
    <w:p w:rsidR="004822F0" w:rsidRDefault="004822F0" w:rsidP="004822F0">
      <w:pPr>
        <w:pStyle w:val="a3"/>
        <w:wordWrap/>
        <w:spacing w:line="240" w:lineRule="auto"/>
        <w:rPr>
          <w:rFonts w:ascii="Times New Roman" w:eastAsia="굴림체" w:hAnsi="굴림체"/>
          <w:sz w:val="24"/>
          <w:szCs w:val="24"/>
        </w:rPr>
      </w:pPr>
    </w:p>
    <w:p w:rsidR="004822F0" w:rsidRPr="00967544" w:rsidRDefault="004822F0" w:rsidP="004822F0">
      <w:pPr>
        <w:pStyle w:val="a3"/>
        <w:wordWrap/>
        <w:spacing w:line="240" w:lineRule="auto"/>
        <w:ind w:leftChars="-213" w:left="-426" w:rightChars="-355" w:right="-710"/>
        <w:rPr>
          <w:rFonts w:asciiTheme="minorEastAsia" w:eastAsiaTheme="minorEastAsia" w:hAnsiTheme="minorEastAsia"/>
          <w:spacing w:val="-20"/>
          <w:sz w:val="24"/>
          <w:szCs w:val="24"/>
        </w:rPr>
      </w:pPr>
      <w:r>
        <w:rPr>
          <w:rFonts w:ascii="Times New Roman" w:eastAsia="굴림체" w:hAnsi="굴림체" w:hint="eastAsia"/>
          <w:sz w:val="24"/>
          <w:szCs w:val="24"/>
        </w:rPr>
        <w:t xml:space="preserve">    </w:t>
      </w:r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2014년 10월 24일(금) 10:00~1</w:t>
      </w:r>
      <w:r>
        <w:rPr>
          <w:rFonts w:asciiTheme="minorEastAsia" w:eastAsiaTheme="minorEastAsia" w:hAnsiTheme="minorEastAsia" w:hint="eastAsia"/>
          <w:spacing w:val="-20"/>
          <w:sz w:val="24"/>
          <w:szCs w:val="24"/>
        </w:rPr>
        <w:t>7</w:t>
      </w:r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:</w:t>
      </w:r>
      <w:r>
        <w:rPr>
          <w:rFonts w:asciiTheme="minorEastAsia" w:eastAsiaTheme="minorEastAsia" w:hAnsiTheme="minorEastAsia" w:hint="eastAsia"/>
          <w:spacing w:val="-20"/>
          <w:sz w:val="24"/>
          <w:szCs w:val="24"/>
        </w:rPr>
        <w:t>0</w:t>
      </w:r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0     </w:t>
      </w:r>
      <w:r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            </w:t>
      </w:r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 장소: </w:t>
      </w:r>
      <w:proofErr w:type="spellStart"/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서울팔래스호텔</w:t>
      </w:r>
      <w:proofErr w:type="spellEnd"/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지층 </w:t>
      </w:r>
      <w:proofErr w:type="spellStart"/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>다이너스티</w:t>
      </w:r>
      <w:r>
        <w:rPr>
          <w:rFonts w:asciiTheme="minorEastAsia" w:eastAsiaTheme="minorEastAsia" w:hAnsiTheme="minorEastAsia" w:hint="eastAsia"/>
          <w:spacing w:val="-20"/>
          <w:sz w:val="24"/>
          <w:szCs w:val="24"/>
        </w:rPr>
        <w:t>홀</w:t>
      </w:r>
      <w:proofErr w:type="spellEnd"/>
      <w:r w:rsidRPr="00967544">
        <w:rPr>
          <w:rFonts w:asciiTheme="minorEastAsia" w:eastAsiaTheme="minorEastAsia" w:hAnsiTheme="minorEastAsia" w:hint="eastAsia"/>
          <w:spacing w:val="-20"/>
          <w:sz w:val="24"/>
          <w:szCs w:val="24"/>
        </w:rPr>
        <w:t xml:space="preserve"> </w:t>
      </w:r>
    </w:p>
    <w:tbl>
      <w:tblPr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558"/>
        <w:gridCol w:w="4049"/>
        <w:gridCol w:w="3607"/>
      </w:tblGrid>
      <w:tr w:rsidR="004822F0" w:rsidTr="00C34A1C">
        <w:trPr>
          <w:trHeight w:val="763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시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 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간</w:t>
            </w:r>
          </w:p>
        </w:tc>
        <w:tc>
          <w:tcPr>
            <w:tcW w:w="4049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연제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및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강연내용</w:t>
            </w:r>
          </w:p>
        </w:tc>
        <w:tc>
          <w:tcPr>
            <w:tcW w:w="3607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강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  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사</w:t>
            </w:r>
          </w:p>
        </w:tc>
      </w:tr>
      <w:tr w:rsidR="004822F0" w:rsidTr="00C34A1C">
        <w:trPr>
          <w:trHeight w:val="1166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rPr>
                <w:rFonts w:ascii="Arial" w:eastAsia="굴림" w:hAnsi="Arial" w:cs="Arial"/>
                <w:sz w:val="24"/>
                <w:szCs w:val="24"/>
              </w:rPr>
            </w:pPr>
            <w:r w:rsidRPr="001502B0">
              <w:rPr>
                <w:rFonts w:ascii="Arial" w:eastAsia="굴림" w:hAnsi="Arial" w:cs="Arial"/>
                <w:sz w:val="24"/>
                <w:szCs w:val="24"/>
              </w:rPr>
              <w:t>10:00~10:</w:t>
            </w:r>
            <w:r>
              <w:rPr>
                <w:rFonts w:ascii="Arial" w:eastAsia="굴림" w:hAnsi="Arial" w:cs="Arial" w:hint="eastAsia"/>
                <w:sz w:val="24"/>
                <w:szCs w:val="24"/>
              </w:rPr>
              <w:t>10</w:t>
            </w:r>
          </w:p>
        </w:tc>
        <w:tc>
          <w:tcPr>
            <w:tcW w:w="4049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주최자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인사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및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 xml:space="preserve"> </w:t>
            </w:r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강사소개</w:t>
            </w:r>
          </w:p>
        </w:tc>
        <w:tc>
          <w:tcPr>
            <w:tcW w:w="3607" w:type="dxa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z w:val="24"/>
                <w:szCs w:val="24"/>
              </w:rPr>
            </w:pPr>
            <w:proofErr w:type="spellStart"/>
            <w:r w:rsidRPr="001502B0">
              <w:rPr>
                <w:rFonts w:ascii="Arial" w:eastAsia="굴림" w:hAnsi="Arial"/>
                <w:b/>
                <w:sz w:val="24"/>
                <w:szCs w:val="24"/>
              </w:rPr>
              <w:t>한국포장기술인협의회</w:t>
            </w:r>
            <w:proofErr w:type="spellEnd"/>
          </w:p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z w:val="24"/>
                <w:szCs w:val="24"/>
              </w:rPr>
            </w:pPr>
            <w:r>
              <w:rPr>
                <w:rFonts w:ascii="Arial" w:eastAsia="굴림" w:hAnsi="Arial" w:hint="eastAsia"/>
                <w:b/>
                <w:sz w:val="24"/>
                <w:szCs w:val="24"/>
              </w:rPr>
              <w:t>성안기계㈜</w:t>
            </w:r>
          </w:p>
          <w:p w:rsidR="004822F0" w:rsidRPr="00077C41" w:rsidRDefault="004822F0" w:rsidP="00C34A1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pacing w:val="-20"/>
                <w:sz w:val="24"/>
                <w:szCs w:val="24"/>
              </w:rPr>
            </w:pPr>
            <w:r w:rsidRPr="00077C41">
              <w:rPr>
                <w:rFonts w:ascii="Arial" w:eastAsia="굴림" w:hAnsi="Arial" w:hint="eastAsia"/>
                <w:b/>
                <w:spacing w:val="-20"/>
                <w:sz w:val="24"/>
                <w:szCs w:val="24"/>
              </w:rPr>
              <w:t>한국생산기술연구원</w:t>
            </w:r>
            <w:r w:rsidRPr="00077C41">
              <w:rPr>
                <w:rFonts w:ascii="Arial" w:eastAsia="굴림" w:hAnsi="Arial" w:hint="eastAsia"/>
                <w:b/>
                <w:spacing w:val="-20"/>
                <w:sz w:val="24"/>
                <w:szCs w:val="24"/>
              </w:rPr>
              <w:t xml:space="preserve"> </w:t>
            </w:r>
            <w:proofErr w:type="spellStart"/>
            <w:r w:rsidRPr="00077C41">
              <w:rPr>
                <w:rFonts w:ascii="Arial" w:eastAsia="굴림" w:hAnsi="Arial" w:hint="eastAsia"/>
                <w:b/>
                <w:spacing w:val="-20"/>
                <w:sz w:val="24"/>
                <w:szCs w:val="24"/>
              </w:rPr>
              <w:t>패키징기술센터</w:t>
            </w:r>
            <w:proofErr w:type="spellEnd"/>
          </w:p>
        </w:tc>
      </w:tr>
      <w:tr w:rsidR="004822F0" w:rsidTr="00C34A1C">
        <w:trPr>
          <w:trHeight w:val="1765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rPr>
                <w:rFonts w:ascii="Arial" w:eastAsia="굴림" w:hAnsi="Arial" w:cs="Arial"/>
                <w:sz w:val="24"/>
                <w:szCs w:val="24"/>
              </w:rPr>
            </w:pPr>
            <w:r>
              <w:rPr>
                <w:rFonts w:ascii="Arial" w:eastAsia="굴림" w:hAnsi="Arial" w:cs="Arial" w:hint="eastAsia"/>
                <w:sz w:val="24"/>
                <w:szCs w:val="24"/>
              </w:rPr>
              <w:t>10:10~12:00</w:t>
            </w:r>
          </w:p>
        </w:tc>
        <w:tc>
          <w:tcPr>
            <w:tcW w:w="4049" w:type="dxa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 xml:space="preserve">1. Forecast of Trend of Future </w:t>
            </w:r>
          </w:p>
          <w:p w:rsidR="004822F0" w:rsidRDefault="004822F0" w:rsidP="00C34A1C">
            <w:pPr>
              <w:pStyle w:val="a3"/>
              <w:wordWrap/>
              <w:spacing w:line="360" w:lineRule="auto"/>
              <w:ind w:firstLine="230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 xml:space="preserve">Packaging </w:t>
            </w:r>
          </w:p>
          <w:p w:rsidR="004822F0" w:rsidRPr="00967544" w:rsidRDefault="004822F0" w:rsidP="00C34A1C">
            <w:pPr>
              <w:pStyle w:val="a3"/>
              <w:wordWrap/>
              <w:spacing w:line="360" w:lineRule="auto"/>
              <w:ind w:firstLine="177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>(</w:t>
            </w:r>
            <w:r>
              <w:rPr>
                <w:rFonts w:ascii="Times New Roman" w:eastAsia="굴림체" w:hint="eastAsia"/>
                <w:sz w:val="24"/>
              </w:rPr>
              <w:t>미래포장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기술의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동향과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전망</w:t>
            </w:r>
            <w:r>
              <w:rPr>
                <w:rFonts w:ascii="Times New Roman" w:eastAsia="굴림체" w:hint="eastAsia"/>
                <w:sz w:val="24"/>
              </w:rPr>
              <w:t>)</w:t>
            </w:r>
          </w:p>
        </w:tc>
        <w:tc>
          <w:tcPr>
            <w:tcW w:w="3607" w:type="dxa"/>
            <w:shd w:val="clear" w:color="auto" w:fill="auto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Times New Roman" w:eastAsia="굴림체"/>
                <w:sz w:val="24"/>
                <w:szCs w:val="24"/>
              </w:rPr>
            </w:pP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Flexpacknology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llc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</w:t>
            </w:r>
          </w:p>
          <w:p w:rsidR="004822F0" w:rsidRPr="001502B0" w:rsidRDefault="004822F0" w:rsidP="00C34A1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pacing w:val="-20"/>
                <w:sz w:val="24"/>
                <w:szCs w:val="24"/>
              </w:rPr>
            </w:pP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Mr.Thomas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J. Dunn, Jr/Managing Director</w:t>
            </w:r>
          </w:p>
        </w:tc>
      </w:tr>
      <w:tr w:rsidR="004822F0" w:rsidTr="00C34A1C">
        <w:trPr>
          <w:trHeight w:val="981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 w:rsidRPr="001502B0">
              <w:rPr>
                <w:rFonts w:ascii="Arial" w:eastAsia="굴림" w:hAnsi="Arial"/>
                <w:sz w:val="24"/>
                <w:szCs w:val="24"/>
              </w:rPr>
              <w:t>1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2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:</w:t>
            </w:r>
            <w:r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~13:</w:t>
            </w:r>
            <w:r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</w:p>
        </w:tc>
        <w:tc>
          <w:tcPr>
            <w:tcW w:w="4049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>
              <w:rPr>
                <w:rFonts w:ascii="Arial" w:eastAsia="굴림" w:hAnsi="Arial" w:hint="eastAsia"/>
                <w:b/>
                <w:sz w:val="24"/>
                <w:szCs w:val="24"/>
              </w:rPr>
              <w:t>Lunch</w:t>
            </w:r>
          </w:p>
        </w:tc>
        <w:tc>
          <w:tcPr>
            <w:tcW w:w="3607" w:type="dxa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rPr>
                <w:rFonts w:ascii="Arial" w:eastAsia="굴림" w:hAnsi="Arial"/>
                <w:sz w:val="24"/>
                <w:szCs w:val="24"/>
              </w:rPr>
            </w:pPr>
          </w:p>
        </w:tc>
      </w:tr>
      <w:tr w:rsidR="004822F0" w:rsidTr="00C34A1C">
        <w:trPr>
          <w:trHeight w:val="2194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>
              <w:rPr>
                <w:rFonts w:ascii="Arial" w:eastAsia="굴림" w:hAnsi="Arial" w:hint="eastAsia"/>
                <w:sz w:val="24"/>
                <w:szCs w:val="24"/>
              </w:rPr>
              <w:t>13:00~14:40</w:t>
            </w:r>
          </w:p>
        </w:tc>
        <w:tc>
          <w:tcPr>
            <w:tcW w:w="4049" w:type="dxa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 xml:space="preserve">2. Latest Technology of Extrusion </w:t>
            </w:r>
          </w:p>
          <w:p w:rsidR="004822F0" w:rsidRDefault="004822F0" w:rsidP="00C34A1C">
            <w:pPr>
              <w:pStyle w:val="a3"/>
              <w:wordWrap/>
              <w:spacing w:line="360" w:lineRule="auto"/>
              <w:ind w:firstLine="230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>Process and System</w:t>
            </w:r>
          </w:p>
          <w:p w:rsidR="004822F0" w:rsidRDefault="004822F0" w:rsidP="00C34A1C">
            <w:pPr>
              <w:pStyle w:val="a3"/>
              <w:wordWrap/>
              <w:spacing w:line="360" w:lineRule="auto"/>
              <w:ind w:firstLine="35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>(</w:t>
            </w:r>
            <w:r>
              <w:rPr>
                <w:rFonts w:ascii="Times New Roman" w:eastAsia="굴림체" w:hint="eastAsia"/>
                <w:sz w:val="24"/>
              </w:rPr>
              <w:t>최신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압출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가공기술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및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기계장비</w:t>
            </w:r>
            <w:r>
              <w:rPr>
                <w:rFonts w:ascii="Times New Roman" w:eastAsia="굴림체" w:hint="eastAsia"/>
                <w:sz w:val="24"/>
              </w:rPr>
              <w:t>)</w:t>
            </w:r>
          </w:p>
        </w:tc>
        <w:tc>
          <w:tcPr>
            <w:tcW w:w="3607" w:type="dxa"/>
            <w:shd w:val="clear" w:color="auto" w:fill="auto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jc w:val="left"/>
              <w:rPr>
                <w:rFonts w:ascii="Times New Roman" w:eastAsia="굴림체"/>
                <w:sz w:val="24"/>
                <w:szCs w:val="24"/>
              </w:rPr>
            </w:pPr>
            <w:r>
              <w:rPr>
                <w:rFonts w:ascii="Times New Roman" w:eastAsia="굴림체" w:hint="eastAsia"/>
                <w:sz w:val="24"/>
                <w:szCs w:val="24"/>
              </w:rPr>
              <w:t xml:space="preserve">SAM North America </w:t>
            </w:r>
          </w:p>
          <w:p w:rsidR="004822F0" w:rsidRPr="00EE0214" w:rsidRDefault="004822F0" w:rsidP="00C34A1C">
            <w:pPr>
              <w:pStyle w:val="a3"/>
              <w:wordWrap/>
              <w:spacing w:line="360" w:lineRule="auto"/>
              <w:jc w:val="left"/>
              <w:rPr>
                <w:rFonts w:ascii="Times New Roman" w:eastAsia="굴림체"/>
                <w:sz w:val="24"/>
                <w:szCs w:val="24"/>
              </w:rPr>
            </w:pPr>
            <w:r>
              <w:rPr>
                <w:rFonts w:ascii="Times New Roman" w:eastAsia="굴림체" w:hint="eastAsia"/>
                <w:sz w:val="24"/>
                <w:szCs w:val="24"/>
              </w:rPr>
              <w:t>Mr. Andrew W Christie/Managing Director</w:t>
            </w:r>
          </w:p>
        </w:tc>
      </w:tr>
      <w:tr w:rsidR="004822F0" w:rsidTr="00C34A1C">
        <w:trPr>
          <w:trHeight w:val="1020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>
              <w:rPr>
                <w:rFonts w:ascii="Arial" w:eastAsia="굴림" w:hAnsi="Arial" w:hint="eastAsia"/>
                <w:sz w:val="24"/>
                <w:szCs w:val="24"/>
              </w:rPr>
              <w:t>14:40~15:00</w:t>
            </w:r>
          </w:p>
        </w:tc>
        <w:tc>
          <w:tcPr>
            <w:tcW w:w="4049" w:type="dxa"/>
            <w:vAlign w:val="center"/>
          </w:tcPr>
          <w:p w:rsidR="004822F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Times New Roman" w:eastAsia="굴림체"/>
                <w:sz w:val="24"/>
              </w:rPr>
            </w:pPr>
            <w:r w:rsidRPr="001502B0">
              <w:rPr>
                <w:rFonts w:ascii="Arial" w:eastAsia="굴림" w:hAnsi="Arial" w:hint="eastAsia"/>
                <w:b/>
                <w:sz w:val="24"/>
                <w:szCs w:val="24"/>
              </w:rPr>
              <w:t>Coffee Break</w:t>
            </w:r>
          </w:p>
        </w:tc>
        <w:tc>
          <w:tcPr>
            <w:tcW w:w="3607" w:type="dxa"/>
            <w:vAlign w:val="center"/>
          </w:tcPr>
          <w:p w:rsidR="004822F0" w:rsidRDefault="004822F0" w:rsidP="00C34A1C">
            <w:pPr>
              <w:pStyle w:val="a3"/>
              <w:wordWrap/>
              <w:spacing w:line="240" w:lineRule="auto"/>
              <w:jc w:val="left"/>
              <w:rPr>
                <w:rFonts w:ascii="Times New Roman" w:eastAsia="굴림체"/>
                <w:sz w:val="24"/>
                <w:szCs w:val="24"/>
              </w:rPr>
            </w:pPr>
          </w:p>
        </w:tc>
      </w:tr>
      <w:tr w:rsidR="004822F0" w:rsidTr="00C34A1C">
        <w:trPr>
          <w:trHeight w:val="1871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b/>
                <w:sz w:val="24"/>
                <w:szCs w:val="24"/>
              </w:rPr>
            </w:pPr>
            <w:r w:rsidRPr="001502B0">
              <w:rPr>
                <w:rFonts w:ascii="Arial" w:eastAsia="굴림" w:hAnsi="Arial"/>
                <w:sz w:val="24"/>
                <w:szCs w:val="24"/>
              </w:rPr>
              <w:t>1</w:t>
            </w:r>
            <w:r>
              <w:rPr>
                <w:rFonts w:ascii="Arial" w:eastAsia="굴림" w:hAnsi="Arial" w:hint="eastAsia"/>
                <w:sz w:val="24"/>
                <w:szCs w:val="24"/>
              </w:rPr>
              <w:t>5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:</w:t>
            </w:r>
            <w:r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0</w:t>
            </w:r>
            <w:r w:rsidRPr="001502B0">
              <w:rPr>
                <w:rFonts w:ascii="Arial" w:eastAsia="굴림" w:hAnsi="Arial"/>
                <w:sz w:val="24"/>
                <w:szCs w:val="24"/>
              </w:rPr>
              <w:t>~1</w:t>
            </w:r>
            <w:r>
              <w:rPr>
                <w:rFonts w:ascii="Arial" w:eastAsia="굴림" w:hAnsi="Arial" w:hint="eastAsia"/>
                <w:sz w:val="24"/>
                <w:szCs w:val="24"/>
              </w:rPr>
              <w:t>6</w:t>
            </w:r>
            <w:r w:rsidRPr="001502B0">
              <w:rPr>
                <w:rFonts w:ascii="Arial" w:eastAsia="굴림" w:hAnsi="Arial" w:hint="eastAsia"/>
                <w:sz w:val="24"/>
                <w:szCs w:val="24"/>
              </w:rPr>
              <w:t>:</w:t>
            </w:r>
            <w:r>
              <w:rPr>
                <w:rFonts w:ascii="Arial" w:eastAsia="굴림" w:hAnsi="Arial" w:hint="eastAsia"/>
                <w:sz w:val="24"/>
                <w:szCs w:val="24"/>
              </w:rPr>
              <w:t>40</w:t>
            </w:r>
          </w:p>
        </w:tc>
        <w:tc>
          <w:tcPr>
            <w:tcW w:w="4049" w:type="dxa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Times New Roman" w:eastAsia="굴림체"/>
                <w:sz w:val="24"/>
              </w:rPr>
            </w:pPr>
            <w:r>
              <w:rPr>
                <w:rFonts w:ascii="Times New Roman" w:eastAsia="굴림체" w:hint="eastAsia"/>
                <w:sz w:val="24"/>
              </w:rPr>
              <w:t>3. Prospect of Intelligent Packaging</w:t>
            </w:r>
          </w:p>
          <w:p w:rsidR="004822F0" w:rsidRPr="001502B0" w:rsidRDefault="004822F0" w:rsidP="00C34A1C">
            <w:pPr>
              <w:pStyle w:val="a3"/>
              <w:wordWrap/>
              <w:spacing w:line="360" w:lineRule="auto"/>
              <w:rPr>
                <w:rFonts w:ascii="Arial" w:eastAsia="굴림" w:hAnsi="Arial"/>
                <w:b/>
                <w:sz w:val="24"/>
                <w:szCs w:val="24"/>
              </w:rPr>
            </w:pPr>
            <w:r>
              <w:rPr>
                <w:rFonts w:ascii="Times New Roman" w:eastAsia="굴림체" w:hint="eastAsia"/>
                <w:sz w:val="24"/>
              </w:rPr>
              <w:t xml:space="preserve"> (</w:t>
            </w:r>
            <w:r>
              <w:rPr>
                <w:rFonts w:ascii="Times New Roman" w:eastAsia="굴림체" w:hint="eastAsia"/>
                <w:sz w:val="24"/>
              </w:rPr>
              <w:t>지능형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포장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기술과</w:t>
            </w:r>
            <w:r>
              <w:rPr>
                <w:rFonts w:ascii="Times New Roman" w:eastAsia="굴림체" w:hint="eastAsia"/>
                <w:sz w:val="24"/>
              </w:rPr>
              <w:t xml:space="preserve"> </w:t>
            </w:r>
            <w:r>
              <w:rPr>
                <w:rFonts w:ascii="Times New Roman" w:eastAsia="굴림체" w:hint="eastAsia"/>
                <w:sz w:val="24"/>
              </w:rPr>
              <w:t>전망</w:t>
            </w:r>
            <w:r>
              <w:rPr>
                <w:rFonts w:ascii="Times New Roman" w:eastAsia="굴림체" w:hint="eastAsia"/>
                <w:sz w:val="24"/>
              </w:rPr>
              <w:t>)</w:t>
            </w:r>
          </w:p>
        </w:tc>
        <w:tc>
          <w:tcPr>
            <w:tcW w:w="3607" w:type="dxa"/>
            <w:shd w:val="clear" w:color="auto" w:fill="auto"/>
            <w:vAlign w:val="center"/>
          </w:tcPr>
          <w:p w:rsidR="004822F0" w:rsidRDefault="004822F0" w:rsidP="00C34A1C">
            <w:pPr>
              <w:pStyle w:val="a3"/>
              <w:wordWrap/>
              <w:spacing w:line="360" w:lineRule="auto"/>
              <w:rPr>
                <w:rFonts w:ascii="Times New Roman" w:eastAsia="굴림체"/>
                <w:sz w:val="24"/>
                <w:szCs w:val="24"/>
              </w:rPr>
            </w:pP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Flexpacknology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llc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</w:t>
            </w:r>
          </w:p>
          <w:p w:rsidR="004822F0" w:rsidRPr="001502B0" w:rsidRDefault="004822F0" w:rsidP="00C34A1C">
            <w:pPr>
              <w:pStyle w:val="a3"/>
              <w:wordWrap/>
              <w:spacing w:line="36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eastAsia="굴림체" w:hint="eastAsia"/>
                <w:sz w:val="24"/>
                <w:szCs w:val="24"/>
              </w:rPr>
              <w:t>Mr.Thomas</w:t>
            </w:r>
            <w:proofErr w:type="spellEnd"/>
            <w:r>
              <w:rPr>
                <w:rFonts w:ascii="Times New Roman" w:eastAsia="굴림체" w:hint="eastAsia"/>
                <w:sz w:val="24"/>
                <w:szCs w:val="24"/>
              </w:rPr>
              <w:t xml:space="preserve"> J. Dunn, Jr/Managing Director</w:t>
            </w:r>
          </w:p>
        </w:tc>
      </w:tr>
      <w:tr w:rsidR="004822F0" w:rsidTr="00C34A1C">
        <w:trPr>
          <w:trHeight w:val="966"/>
        </w:trPr>
        <w:tc>
          <w:tcPr>
            <w:tcW w:w="1558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center"/>
              <w:rPr>
                <w:rFonts w:ascii="Arial" w:eastAsia="굴림" w:hAnsi="Arial"/>
                <w:sz w:val="24"/>
                <w:szCs w:val="24"/>
              </w:rPr>
            </w:pPr>
            <w:r>
              <w:rPr>
                <w:rFonts w:ascii="Arial" w:eastAsia="굴림" w:hAnsi="Arial" w:hint="eastAsia"/>
                <w:sz w:val="24"/>
                <w:szCs w:val="24"/>
              </w:rPr>
              <w:t>16:40~17:00</w:t>
            </w:r>
          </w:p>
        </w:tc>
        <w:tc>
          <w:tcPr>
            <w:tcW w:w="4049" w:type="dxa"/>
            <w:vAlign w:val="center"/>
          </w:tcPr>
          <w:p w:rsidR="004822F0" w:rsidRPr="00961889" w:rsidRDefault="004822F0" w:rsidP="00C34A1C">
            <w:pPr>
              <w:pStyle w:val="a3"/>
              <w:wordWrap/>
              <w:spacing w:line="240" w:lineRule="auto"/>
              <w:rPr>
                <w:rFonts w:ascii="Arial" w:eastAsia="굴림" w:hAnsi="Arial"/>
                <w:b/>
                <w:sz w:val="24"/>
                <w:szCs w:val="24"/>
              </w:rPr>
            </w:pP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>질의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 xml:space="preserve"> 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>응답</w:t>
            </w:r>
            <w:r w:rsidRPr="00961889">
              <w:rPr>
                <w:rFonts w:ascii="Arial" w:eastAsia="굴림" w:hAnsi="Arial" w:hint="eastAsia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607" w:type="dxa"/>
            <w:vAlign w:val="center"/>
          </w:tcPr>
          <w:p w:rsidR="004822F0" w:rsidRPr="001502B0" w:rsidRDefault="004822F0" w:rsidP="00C34A1C">
            <w:pPr>
              <w:pStyle w:val="a3"/>
              <w:wordWrap/>
              <w:spacing w:line="240" w:lineRule="auto"/>
              <w:jc w:val="left"/>
              <w:rPr>
                <w:rFonts w:ascii="Arial" w:eastAsia="굴림" w:hAnsi="Arial"/>
                <w:bCs/>
                <w:sz w:val="24"/>
                <w:szCs w:val="24"/>
              </w:rPr>
            </w:pPr>
          </w:p>
        </w:tc>
      </w:tr>
    </w:tbl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pStyle w:val="a3"/>
        <w:wordWrap/>
        <w:spacing w:line="195" w:lineRule="auto"/>
        <w:jc w:val="center"/>
      </w:pPr>
    </w:p>
    <w:p w:rsidR="004822F0" w:rsidRDefault="004822F0" w:rsidP="004822F0">
      <w:pPr>
        <w:spacing w:line="276" w:lineRule="auto"/>
        <w:rPr>
          <w:rFonts w:ascii="Times New Roman" w:eastAsia="굴림체" w:hAnsi="굴림체"/>
          <w:b/>
          <w:sz w:val="28"/>
          <w:szCs w:val="28"/>
        </w:rPr>
      </w:pPr>
      <w:r>
        <w:rPr>
          <w:rFonts w:ascii="Times New Roman" w:eastAsia="굴림체" w:hAnsi="굴림체" w:hint="eastAsia"/>
          <w:b/>
          <w:sz w:val="28"/>
          <w:szCs w:val="28"/>
        </w:rPr>
        <w:lastRenderedPageBreak/>
        <w:t>강</w:t>
      </w:r>
      <w:r w:rsidRPr="00F615A2">
        <w:rPr>
          <w:rFonts w:ascii="Times New Roman" w:eastAsia="굴림체" w:hAnsi="굴림체" w:hint="eastAsia"/>
          <w:b/>
          <w:sz w:val="28"/>
          <w:szCs w:val="28"/>
        </w:rPr>
        <w:t>사</w:t>
      </w:r>
      <w:r w:rsidRPr="00F615A2">
        <w:rPr>
          <w:rFonts w:ascii="Times New Roman" w:eastAsia="굴림체" w:hAnsi="굴림체" w:hint="eastAsia"/>
          <w:b/>
          <w:sz w:val="28"/>
          <w:szCs w:val="28"/>
        </w:rPr>
        <w:t xml:space="preserve"> </w:t>
      </w:r>
      <w:r w:rsidRPr="00F615A2">
        <w:rPr>
          <w:rFonts w:ascii="Times New Roman" w:eastAsia="굴림체" w:hAnsi="굴림체" w:hint="eastAsia"/>
          <w:b/>
          <w:sz w:val="28"/>
          <w:szCs w:val="28"/>
        </w:rPr>
        <w:t>프로필</w:t>
      </w:r>
    </w:p>
    <w:p w:rsidR="004822F0" w:rsidRDefault="004822F0" w:rsidP="004822F0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239"/>
      </w:tblGrid>
      <w:tr w:rsidR="004822F0" w:rsidTr="00C34A1C">
        <w:trPr>
          <w:trHeight w:val="167"/>
        </w:trPr>
        <w:tc>
          <w:tcPr>
            <w:tcW w:w="12239" w:type="dxa"/>
          </w:tcPr>
          <w:p w:rsidR="004822F0" w:rsidRPr="000A69A2" w:rsidRDefault="004822F0" w:rsidP="00C34A1C">
            <w:pPr>
              <w:pStyle w:val="Default"/>
              <w:rPr>
                <w:sz w:val="28"/>
                <w:szCs w:val="28"/>
              </w:rPr>
            </w:pPr>
            <w:r w:rsidRPr="000A69A2">
              <w:rPr>
                <w:b/>
                <w:bCs/>
                <w:sz w:val="28"/>
                <w:szCs w:val="28"/>
              </w:rPr>
              <w:t>Andrew W Christie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color w:val="0000FF"/>
                <w:sz w:val="22"/>
                <w:szCs w:val="22"/>
              </w:rPr>
              <w:t>awc@sam-na.com</w:t>
            </w:r>
          </w:p>
        </w:tc>
      </w:tr>
      <w:tr w:rsidR="004822F0" w:rsidTr="00C34A1C">
        <w:trPr>
          <w:trHeight w:val="167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4822F0" w:rsidRPr="000A69A2" w:rsidRDefault="004822F0" w:rsidP="00C34A1C">
            <w:pPr>
              <w:pStyle w:val="Default"/>
            </w:pPr>
            <w:r w:rsidRPr="000A69A2">
              <w:rPr>
                <w:b/>
                <w:bCs/>
              </w:rPr>
              <w:t>Education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Bachelors of Science - Mechanical Engineering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Rochester Institute of Technology</w:t>
            </w:r>
          </w:p>
        </w:tc>
      </w:tr>
      <w:tr w:rsidR="004822F0" w:rsidTr="00C34A1C">
        <w:trPr>
          <w:trHeight w:val="167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4822F0" w:rsidRPr="000A69A2" w:rsidRDefault="004822F0" w:rsidP="00C34A1C">
            <w:pPr>
              <w:pStyle w:val="Default"/>
            </w:pPr>
            <w:r w:rsidRPr="000A69A2">
              <w:rPr>
                <w:b/>
                <w:bCs/>
              </w:rPr>
              <w:t>Experience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May 2010 to present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SAM North America - Managing Director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 2002 to present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proofErr w:type="spellStart"/>
            <w:r>
              <w:rPr>
                <w:sz w:val="22"/>
                <w:szCs w:val="22"/>
              </w:rPr>
              <w:t>Optex</w:t>
            </w:r>
            <w:proofErr w:type="spellEnd"/>
            <w:r>
              <w:rPr>
                <w:sz w:val="22"/>
                <w:szCs w:val="22"/>
              </w:rPr>
              <w:t xml:space="preserve"> Process Solutions - Principal Engineer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 2000 to Dec 2001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Black Clawson - Business Manager Extrusion Systems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Sep 1997 to Jan 2000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 xml:space="preserve">Black </w:t>
            </w:r>
            <w:proofErr w:type="spellStart"/>
            <w:r>
              <w:rPr>
                <w:sz w:val="22"/>
                <w:szCs w:val="22"/>
              </w:rPr>
              <w:t>Clwason</w:t>
            </w:r>
            <w:proofErr w:type="spellEnd"/>
            <w:r>
              <w:rPr>
                <w:sz w:val="22"/>
                <w:szCs w:val="22"/>
              </w:rPr>
              <w:t xml:space="preserve"> - Engineering Manager Extrusion Systems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Apr 1992 to Sep 1997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Black Clawson - Application Engineer Polymer Systems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Feb 1990 to Apr 1992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 xml:space="preserve">Black </w:t>
            </w:r>
            <w:proofErr w:type="spellStart"/>
            <w:r>
              <w:rPr>
                <w:sz w:val="22"/>
                <w:szCs w:val="22"/>
              </w:rPr>
              <w:t>Clwason</w:t>
            </w:r>
            <w:proofErr w:type="spellEnd"/>
            <w:r>
              <w:rPr>
                <w:sz w:val="22"/>
                <w:szCs w:val="22"/>
              </w:rPr>
              <w:t xml:space="preserve"> - Application Specialist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Dec 1986 to Feb 1990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   </w:t>
            </w:r>
            <w:r>
              <w:rPr>
                <w:sz w:val="22"/>
                <w:szCs w:val="22"/>
              </w:rPr>
              <w:t>Black Clawson - Design Engineer Extrusion Systems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1985 - 1986 Universal Joint Sales - Design Engineer 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1984 - 1986 Carrier Corporation - Development Engineer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1983 - 1984 Burroughs Corporation - Design Engineer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1977 - 1980 White Farm Equipment - Technical Support</w:t>
            </w:r>
          </w:p>
        </w:tc>
      </w:tr>
      <w:tr w:rsidR="004822F0" w:rsidTr="00C34A1C">
        <w:trPr>
          <w:trHeight w:val="167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b/>
                <w:bCs/>
                <w:sz w:val="23"/>
                <w:szCs w:val="23"/>
              </w:rPr>
            </w:pPr>
          </w:p>
          <w:p w:rsidR="004822F0" w:rsidRPr="000A69A2" w:rsidRDefault="004822F0" w:rsidP="00C34A1C">
            <w:pPr>
              <w:pStyle w:val="Default"/>
            </w:pPr>
            <w:r w:rsidRPr="000A69A2">
              <w:rPr>
                <w:b/>
                <w:bCs/>
              </w:rPr>
              <w:t>Other Experience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Pr="000A69A2" w:rsidRDefault="004822F0" w:rsidP="00C34A1C">
            <w:pPr>
              <w:pStyle w:val="Default"/>
            </w:pPr>
            <w:r w:rsidRPr="000A69A2">
              <w:t>TAPPI - PLACE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Member since 1988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Board Officer since 1996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Published - Over 30 technical articles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Instructor - TAPPI Extrusion Coating Short Course since 1993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Technical Achievement Award 2006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</w:p>
          <w:p w:rsidR="004822F0" w:rsidRPr="000A69A2" w:rsidRDefault="004822F0" w:rsidP="00C34A1C">
            <w:pPr>
              <w:pStyle w:val="Default"/>
            </w:pPr>
            <w:r w:rsidRPr="000A69A2">
              <w:t>Publications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TAPPI-PLACE Conference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SPE </w:t>
            </w:r>
            <w:proofErr w:type="spellStart"/>
            <w:r>
              <w:rPr>
                <w:sz w:val="22"/>
                <w:szCs w:val="22"/>
              </w:rPr>
              <w:t>FlexPackCon</w:t>
            </w:r>
            <w:proofErr w:type="spellEnd"/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AIMCAL Conference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TAPPI Extrusion Coating Manual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TAPPI Film Extrusion Manual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Handbook of Troubleshooting Plastics Processes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</w:p>
          <w:p w:rsidR="004822F0" w:rsidRPr="000A69A2" w:rsidRDefault="004822F0" w:rsidP="00C34A1C">
            <w:pPr>
              <w:pStyle w:val="Default"/>
            </w:pPr>
            <w:r w:rsidRPr="000A69A2">
              <w:t>Patents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US Patent # 5,599,097 Extruder Screw for Plastics Extruders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US Patent # 5,599,098 Extruder Screw with </w:t>
            </w:r>
            <w:proofErr w:type="spellStart"/>
            <w:r>
              <w:rPr>
                <w:sz w:val="22"/>
                <w:szCs w:val="22"/>
              </w:rPr>
              <w:t>Mutiple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Flighting</w:t>
            </w:r>
            <w:proofErr w:type="spellEnd"/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US Patent # 7,976,926 Plastics </w:t>
            </w:r>
            <w:proofErr w:type="spellStart"/>
            <w:r>
              <w:rPr>
                <w:sz w:val="22"/>
                <w:szCs w:val="22"/>
              </w:rPr>
              <w:t>Coextrusion</w:t>
            </w:r>
            <w:proofErr w:type="spellEnd"/>
            <w:r>
              <w:rPr>
                <w:sz w:val="22"/>
                <w:szCs w:val="22"/>
              </w:rPr>
              <w:t xml:space="preserve"> Apparatus</w:t>
            </w:r>
          </w:p>
        </w:tc>
      </w:tr>
      <w:tr w:rsidR="004822F0" w:rsidTr="00C34A1C">
        <w:trPr>
          <w:trHeight w:val="146"/>
        </w:trPr>
        <w:tc>
          <w:tcPr>
            <w:tcW w:w="12239" w:type="dxa"/>
          </w:tcPr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</w:p>
          <w:p w:rsidR="004822F0" w:rsidRDefault="004822F0" w:rsidP="00C34A1C">
            <w:pPr>
              <w:pStyle w:val="Defaul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Summitted</w:t>
            </w:r>
            <w:proofErr w:type="spellEnd"/>
            <w:r>
              <w:rPr>
                <w:sz w:val="22"/>
                <w:szCs w:val="22"/>
              </w:rPr>
              <w:t xml:space="preserve"> Mount Whitney, 4,420 m - Sep 15, 2010</w:t>
            </w:r>
          </w:p>
        </w:tc>
      </w:tr>
    </w:tbl>
    <w:p w:rsidR="004822F0" w:rsidRPr="000A69A2" w:rsidRDefault="004822F0" w:rsidP="004822F0">
      <w:pPr>
        <w:spacing w:line="276" w:lineRule="auto"/>
        <w:rPr>
          <w:rFonts w:ascii="Times New Roman" w:eastAsia="굴림체" w:hAnsi="굴림체"/>
          <w:b/>
          <w:sz w:val="28"/>
          <w:szCs w:val="28"/>
        </w:rPr>
      </w:pP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i/>
          <w:iCs/>
          <w:color w:val="000000"/>
          <w:kern w:val="0"/>
          <w:sz w:val="28"/>
          <w:szCs w:val="28"/>
        </w:rPr>
      </w:pPr>
      <w:r w:rsidRPr="000A69A2">
        <w:rPr>
          <w:rFonts w:ascii="Arial" w:hAnsi="Arial" w:cs="Arial"/>
          <w:b/>
          <w:bCs/>
          <w:i/>
          <w:iCs/>
          <w:color w:val="000000"/>
          <w:kern w:val="0"/>
          <w:sz w:val="28"/>
          <w:szCs w:val="28"/>
        </w:rPr>
        <w:lastRenderedPageBreak/>
        <w:t>Curriculum Vitae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8"/>
          <w:szCs w:val="28"/>
        </w:rPr>
      </w:pPr>
      <w:r w:rsidRPr="000A69A2">
        <w:rPr>
          <w:rFonts w:ascii="Arial" w:hAnsi="Arial" w:cs="Arial"/>
          <w:b/>
          <w:bCs/>
          <w:color w:val="000000"/>
          <w:kern w:val="0"/>
          <w:sz w:val="28"/>
          <w:szCs w:val="28"/>
        </w:rPr>
        <w:t>Thomas J. Dunn, Jr.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Default="004822F0" w:rsidP="004822F0">
      <w:pPr>
        <w:wordWrap/>
        <w:adjustRightInd w:val="0"/>
        <w:jc w:val="center"/>
        <w:rPr>
          <w:rFonts w:ascii="Arial" w:hAnsi="Arial" w:cs="Arial"/>
          <w:b/>
          <w:bCs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1872 </w:t>
      </w:r>
      <w:proofErr w:type="spellStart"/>
      <w:r>
        <w:rPr>
          <w:rFonts w:ascii="Arial" w:hAnsi="Arial" w:cs="Arial"/>
          <w:b/>
          <w:bCs/>
          <w:color w:val="000000"/>
          <w:kern w:val="0"/>
          <w:szCs w:val="20"/>
        </w:rPr>
        <w:t>Olde</w:t>
      </w:r>
      <w:proofErr w:type="spellEnd"/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 Village Run Dunwoody, Ga. 30338</w:t>
      </w:r>
    </w:p>
    <w:p w:rsidR="004822F0" w:rsidRDefault="004822F0" w:rsidP="004822F0">
      <w:pPr>
        <w:wordWrap/>
        <w:adjustRightInd w:val="0"/>
        <w:jc w:val="center"/>
        <w:rPr>
          <w:rFonts w:ascii="Arial" w:hAnsi="Arial" w:cs="Arial"/>
          <w:b/>
          <w:bCs/>
          <w:i/>
          <w:iCs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770-396-7984 </w:t>
      </w:r>
      <w:r>
        <w:rPr>
          <w:rFonts w:ascii="Arial" w:hAnsi="Arial" w:cs="Arial"/>
          <w:b/>
          <w:bCs/>
          <w:i/>
          <w:iCs/>
          <w:color w:val="000000"/>
          <w:kern w:val="0"/>
          <w:szCs w:val="20"/>
        </w:rPr>
        <w:t xml:space="preserve">(h) </w:t>
      </w: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404-376-4866 </w:t>
      </w:r>
      <w:r>
        <w:rPr>
          <w:rFonts w:ascii="Arial" w:hAnsi="Arial" w:cs="Arial"/>
          <w:b/>
          <w:bCs/>
          <w:i/>
          <w:iCs/>
          <w:color w:val="000000"/>
          <w:kern w:val="0"/>
          <w:szCs w:val="20"/>
        </w:rPr>
        <w:t>(m)</w:t>
      </w:r>
    </w:p>
    <w:p w:rsidR="004822F0" w:rsidRDefault="004822F0" w:rsidP="004822F0">
      <w:pPr>
        <w:wordWrap/>
        <w:adjustRightInd w:val="0"/>
        <w:jc w:val="center"/>
        <w:rPr>
          <w:rFonts w:ascii="ZWAdobeF" w:hAnsi="ZWAdobeF" w:cs="ZWAdobeF"/>
          <w:color w:val="000000"/>
          <w:kern w:val="0"/>
          <w:sz w:val="2"/>
          <w:szCs w:val="2"/>
        </w:rPr>
      </w:pPr>
      <w:proofErr w:type="spellStart"/>
      <w:r>
        <w:rPr>
          <w:rFonts w:ascii="ZWAdobeF" w:hAnsi="ZWAdobeF" w:cs="ZWAdobeF"/>
          <w:color w:val="000000"/>
          <w:kern w:val="0"/>
          <w:sz w:val="2"/>
          <w:szCs w:val="2"/>
        </w:rPr>
        <w:t>HTU</w:t>
      </w:r>
      <w:r>
        <w:rPr>
          <w:rFonts w:ascii="Arial" w:hAnsi="Arial" w:cs="Arial"/>
          <w:b/>
          <w:bCs/>
          <w:i/>
          <w:iCs/>
          <w:color w:val="0000FF"/>
          <w:kern w:val="0"/>
          <w:szCs w:val="20"/>
        </w:rPr>
        <w:t>tdunn@flexpacknology.com</w:t>
      </w:r>
      <w:r>
        <w:rPr>
          <w:rFonts w:ascii="ZWAdobeF" w:hAnsi="ZWAdobeF" w:cs="ZWAdobeF"/>
          <w:color w:val="000000"/>
          <w:kern w:val="0"/>
          <w:sz w:val="2"/>
          <w:szCs w:val="2"/>
        </w:rPr>
        <w:t>UTH</w:t>
      </w:r>
      <w:proofErr w:type="spellEnd"/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8"/>
          <w:szCs w:val="28"/>
        </w:rPr>
      </w:pPr>
      <w:r w:rsidRPr="000A69A2">
        <w:rPr>
          <w:rFonts w:ascii="Arial" w:hAnsi="Arial" w:cs="Arial"/>
          <w:b/>
          <w:bCs/>
          <w:color w:val="000000"/>
          <w:kern w:val="0"/>
          <w:sz w:val="28"/>
          <w:szCs w:val="28"/>
        </w:rPr>
        <w:t>Summary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A69A2">
        <w:rPr>
          <w:rFonts w:ascii="Arial" w:hAnsi="Arial" w:cs="Arial"/>
          <w:color w:val="000000"/>
          <w:kern w:val="0"/>
          <w:sz w:val="24"/>
        </w:rPr>
        <w:t>30 years in product development management positions of increasing responsibility with major flexible packaging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A69A2">
        <w:rPr>
          <w:rFonts w:ascii="Arial" w:hAnsi="Arial" w:cs="Arial"/>
          <w:color w:val="000000"/>
          <w:kern w:val="0"/>
          <w:sz w:val="24"/>
        </w:rPr>
        <w:t>converter where customer contact and support are priorities. Direct responsibility for compliance of entire corporate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A69A2">
        <w:rPr>
          <w:rFonts w:ascii="Arial" w:hAnsi="Arial" w:cs="Arial"/>
          <w:color w:val="000000"/>
          <w:kern w:val="0"/>
          <w:sz w:val="24"/>
        </w:rPr>
        <w:t xml:space="preserve">product mix with international food safety law and for intellectual </w:t>
      </w:r>
      <w:proofErr w:type="spellStart"/>
      <w:r w:rsidRPr="000A69A2">
        <w:rPr>
          <w:rFonts w:ascii="Arial" w:hAnsi="Arial" w:cs="Arial"/>
          <w:color w:val="000000"/>
          <w:kern w:val="0"/>
          <w:sz w:val="24"/>
        </w:rPr>
        <w:t>propertymanagement</w:t>
      </w:r>
      <w:proofErr w:type="spellEnd"/>
      <w:r w:rsidRPr="000A69A2">
        <w:rPr>
          <w:rFonts w:ascii="Arial" w:hAnsi="Arial" w:cs="Arial"/>
          <w:color w:val="000000"/>
          <w:kern w:val="0"/>
          <w:sz w:val="24"/>
        </w:rPr>
        <w:t>. Continuing involvement with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A69A2">
        <w:rPr>
          <w:rFonts w:ascii="Arial" w:hAnsi="Arial" w:cs="Arial"/>
          <w:color w:val="000000"/>
          <w:kern w:val="0"/>
          <w:sz w:val="24"/>
        </w:rPr>
        <w:t>environmental issue management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  <w:r>
        <w:rPr>
          <w:rFonts w:ascii="Arial" w:hAnsi="Arial" w:cs="Arial"/>
          <w:b/>
          <w:bCs/>
          <w:color w:val="000000"/>
          <w:kern w:val="0"/>
          <w:sz w:val="24"/>
        </w:rPr>
        <w:t>Professional Experience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i/>
          <w:iCs/>
          <w:color w:val="000000"/>
          <w:kern w:val="0"/>
          <w:szCs w:val="20"/>
        </w:rPr>
      </w:pP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proofErr w:type="spellStart"/>
      <w:r w:rsidRPr="000A69A2">
        <w:rPr>
          <w:rFonts w:ascii="Arial" w:hAnsi="Arial" w:cs="Arial"/>
          <w:b/>
          <w:bCs/>
          <w:iCs/>
          <w:color w:val="000000"/>
          <w:kern w:val="0"/>
          <w:sz w:val="24"/>
        </w:rPr>
        <w:t>Flexpacknology</w:t>
      </w:r>
      <w:proofErr w:type="spellEnd"/>
      <w:r w:rsidRPr="000A69A2">
        <w:rPr>
          <w:rFonts w:ascii="Arial" w:hAnsi="Arial" w:cs="Arial"/>
          <w:b/>
          <w:bCs/>
          <w:iCs/>
          <w:color w:val="000000"/>
          <w:kern w:val="0"/>
          <w:sz w:val="24"/>
        </w:rPr>
        <w:t xml:space="preserve"> </w:t>
      </w:r>
      <w:proofErr w:type="spellStart"/>
      <w:r w:rsidRPr="000A69A2">
        <w:rPr>
          <w:rFonts w:ascii="Arial" w:hAnsi="Arial" w:cs="Arial"/>
          <w:b/>
          <w:bCs/>
          <w:iCs/>
          <w:color w:val="000000"/>
          <w:kern w:val="0"/>
          <w:sz w:val="24"/>
        </w:rPr>
        <w:t>llc</w:t>
      </w:r>
      <w:proofErr w:type="spellEnd"/>
      <w:r w:rsidRPr="000A69A2">
        <w:rPr>
          <w:rFonts w:ascii="Arial" w:hAnsi="Arial" w:cs="Arial"/>
          <w:iCs/>
          <w:color w:val="000000"/>
          <w:kern w:val="0"/>
          <w:sz w:val="24"/>
        </w:rPr>
        <w:t>, Atlanta, GA (January, 2011-Date)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A69A2">
        <w:rPr>
          <w:rFonts w:ascii="Arial" w:hAnsi="Arial" w:cs="Arial"/>
          <w:iCs/>
          <w:color w:val="000000"/>
          <w:kern w:val="0"/>
          <w:sz w:val="24"/>
        </w:rPr>
        <w:t xml:space="preserve">Managing Director: </w:t>
      </w:r>
      <w:r w:rsidRPr="000A69A2">
        <w:rPr>
          <w:rFonts w:ascii="Arial" w:hAnsi="Arial" w:cs="Arial"/>
          <w:color w:val="000000"/>
          <w:kern w:val="0"/>
          <w:sz w:val="24"/>
        </w:rPr>
        <w:t xml:space="preserve">Consultant to users and producers of flexible packaging regarding 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           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</w:t>
      </w:r>
      <w:r w:rsidRPr="000A69A2">
        <w:rPr>
          <w:rFonts w:ascii="Arial" w:hAnsi="Arial" w:cs="Arial"/>
          <w:color w:val="000000"/>
          <w:kern w:val="0"/>
          <w:sz w:val="24"/>
        </w:rPr>
        <w:t>product, process and platform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0A69A2">
        <w:rPr>
          <w:rFonts w:ascii="Arial" w:hAnsi="Arial" w:cs="Arial"/>
          <w:color w:val="000000"/>
          <w:kern w:val="0"/>
          <w:sz w:val="24"/>
        </w:rPr>
        <w:t xml:space="preserve">development, intellectual property 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</w:t>
      </w:r>
      <w:r w:rsidRPr="000A69A2">
        <w:rPr>
          <w:rFonts w:ascii="Arial" w:hAnsi="Arial" w:cs="Arial"/>
          <w:color w:val="000000"/>
          <w:kern w:val="0"/>
          <w:sz w:val="24"/>
        </w:rPr>
        <w:t>management and food safety compliance.</w:t>
      </w:r>
    </w:p>
    <w:p w:rsidR="004822F0" w:rsidRPr="000A69A2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Cs w:val="20"/>
        </w:rPr>
      </w:pP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 xml:space="preserve">Printpack, Inc., </w:t>
      </w:r>
      <w:r w:rsidRPr="00A93E8A">
        <w:rPr>
          <w:rFonts w:ascii="Arial" w:hAnsi="Arial" w:cs="Arial"/>
          <w:color w:val="000000"/>
          <w:kern w:val="0"/>
          <w:sz w:val="24"/>
        </w:rPr>
        <w:t>Atlanta, GA (August, 1981-December, 2010)</w:t>
      </w:r>
    </w:p>
    <w:p w:rsidR="004822F0" w:rsidRDefault="004822F0" w:rsidP="004822F0">
      <w:pPr>
        <w:wordWrap/>
        <w:adjustRightInd w:val="0"/>
        <w:ind w:rightChars="-143" w:right="-286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Principle Investigator: Conceptualized, organized, </w:t>
      </w:r>
      <w:r>
        <w:rPr>
          <w:rFonts w:ascii="Arial" w:hAnsi="Arial" w:cs="Arial"/>
          <w:iCs/>
          <w:color w:val="000000"/>
          <w:kern w:val="0"/>
          <w:sz w:val="24"/>
        </w:rPr>
        <w:t>and tracked $2.4mm R&amp;D Contract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for packaging systems for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advanced food processes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, (U.S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DOD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 -Combat Feeding Directorate). Effort managed on time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and on budget with positive results (2007-2010)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Corporate Product Development Director: Identified technology on 3-5 year horizon;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provided initial concept screening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for potential product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initiatives; managed corporate intellectual property, and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product regulatory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compliance(2001-2010).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Division Director of Technology &amp; Strategic Planning: Directed development efforts,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raw material qualifications and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product specifications for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$100mm division with 2 manufacturing sites. Developed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Business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plans for targeted return on assets requirements.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Supervised staff of 8 professionals in three locations.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New products grew Division from $40mm to $100mm in 2 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years (1996-2001).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Division Vice President of Manufacturing: assigned to refine and commercialize new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high-speed wide web </w:t>
      </w:r>
      <w:proofErr w:type="spellStart"/>
      <w:r w:rsidRPr="00A93E8A">
        <w:rPr>
          <w:rFonts w:ascii="Arial" w:hAnsi="Arial" w:cs="Arial"/>
          <w:iCs/>
          <w:color w:val="000000"/>
          <w:kern w:val="0"/>
          <w:sz w:val="24"/>
        </w:rPr>
        <w:t>microembossing</w:t>
      </w:r>
      <w:proofErr w:type="spellEnd"/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process for Printpack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joint venture. Produced a four million square foot commercial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order within six months of process' invention (1993-1994).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Corporate Development Director: Newly created staff position in reorganized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company. Directed emerging</w:t>
      </w: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technologies until sales volume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($500m) justified adoption by an operating division. Evaluated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lastRenderedPageBreak/>
        <w:t xml:space="preserve"> 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developmental technologies for company's consideration. 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Supervised analytical lab, pilot plant,</w:t>
      </w:r>
      <w:r w:rsidRPr="00A93E8A"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and manufacturing bills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 w:rsidRPr="00A93E8A"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of material. Formulated corporate response to solid waste and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                    </w:t>
      </w:r>
      <w:proofErr w:type="spellStart"/>
      <w:r w:rsidRPr="00A93E8A">
        <w:rPr>
          <w:rFonts w:ascii="Arial" w:hAnsi="Arial" w:cs="Arial"/>
          <w:iCs/>
          <w:color w:val="000000"/>
          <w:kern w:val="0"/>
          <w:sz w:val="24"/>
        </w:rPr>
        <w:t>antipackaging</w:t>
      </w:r>
      <w:proofErr w:type="spellEnd"/>
      <w:r>
        <w:rPr>
          <w:rFonts w:ascii="Arial" w:hAnsi="Arial" w:cs="Arial" w:hint="eastAsia"/>
          <w:iCs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iCs/>
          <w:color w:val="000000"/>
          <w:kern w:val="0"/>
          <w:sz w:val="24"/>
        </w:rPr>
        <w:t>issues (1991-1993 &amp; 1994-1996).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i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>Product Development Director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: Managed product development staff, analytical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services, pilot plant production, and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manufacturing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specifications as company volume grew from $150 million to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$400 million by emphasizing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responsiveness to customer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needs. Led group of 15 engineers and 15 support staff in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a $2 million department directing 200 development and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applications projects concurrently (1984-1991).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>Project Manager, Customer Service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: Promoted greater sense of urgency among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development engineers in support of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sales' efforts. Developed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computerized project tracking system and managed analytical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services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Cs w:val="20"/>
        </w:rPr>
        <w:t>laboratory (1983-1984).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iCs/>
          <w:color w:val="000000"/>
          <w:kern w:val="0"/>
          <w:sz w:val="24"/>
        </w:rPr>
        <w:t xml:space="preserve">Project Engineer / EPA Coordinator: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Developed flexible packaging structures for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various customers, e.g. multi-web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liquid pouch, horizontal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high barrier wrapper for $3 million account (since grown to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$20 million),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and the bar wrap industry's first reverse printed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patterned cold seal lamination. Created computerized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summary of solvent emissions for 4 plants; developed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practices for hazardous waste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manifesting and handling;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directed qualification of low solvent emissions inks and solids 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(1981-1983).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 xml:space="preserve">Corporate Advisory Activities: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Integrated Manufacturing Systems (MRP II) </w:t>
      </w:r>
      <w:r>
        <w:rPr>
          <w:rFonts w:ascii="Arial" w:hAnsi="Arial" w:cs="Arial"/>
          <w:color w:val="000000"/>
          <w:kern w:val="0"/>
          <w:sz w:val="24"/>
        </w:rPr>
        <w:t>–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Directors Committee; Total Quality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Management - Steering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Committee (Co-chairman, Supplier Certification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Subcommittee); Advanced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Cost Management System - Client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Review Committee, Corporate Growth Policy Committee,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Strategic Purchasing Committee, ISO 9001 Policy Committee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(Leader, Product Design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>
        <w:rPr>
          <w:rFonts w:ascii="Arial" w:hAnsi="Arial" w:cs="Arial"/>
          <w:color w:val="000000"/>
          <w:kern w:val="0"/>
          <w:sz w:val="24"/>
        </w:rPr>
        <w:t>Subcommittee); Stage-Gate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implementation Committee; M&amp;A Due Diligence Committee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(intellectual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>property responsibility).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spacing w:val="-2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 xml:space="preserve">Flexible Packaging Assn., </w:t>
      </w:r>
      <w:r w:rsidRPr="00A93E8A">
        <w:rPr>
          <w:rFonts w:ascii="Arial" w:hAnsi="Arial" w:cs="Arial"/>
          <w:color w:val="000000"/>
          <w:spacing w:val="-20"/>
          <w:kern w:val="0"/>
          <w:sz w:val="24"/>
        </w:rPr>
        <w:t xml:space="preserve">Cleveland, OH/Washington DC </w:t>
      </w:r>
      <w:r>
        <w:rPr>
          <w:rFonts w:ascii="Arial" w:hAnsi="Arial" w:cs="Arial" w:hint="eastAsia"/>
          <w:color w:val="000000"/>
          <w:spacing w:val="-20"/>
          <w:kern w:val="0"/>
          <w:sz w:val="24"/>
        </w:rPr>
        <w:t xml:space="preserve">  </w:t>
      </w:r>
      <w:r w:rsidRPr="00A93E8A">
        <w:rPr>
          <w:rFonts w:ascii="Arial" w:hAnsi="Arial" w:cs="Arial"/>
          <w:color w:val="000000"/>
          <w:spacing w:val="-20"/>
          <w:kern w:val="0"/>
          <w:sz w:val="24"/>
        </w:rPr>
        <w:t>(February,1979-July, 1981)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406AF">
        <w:rPr>
          <w:rFonts w:ascii="Arial" w:hAnsi="Arial" w:cs="Arial"/>
          <w:iCs/>
          <w:color w:val="000000"/>
          <w:kern w:val="0"/>
          <w:sz w:val="24"/>
        </w:rPr>
        <w:t xml:space="preserve">Technical Director: </w:t>
      </w:r>
      <w:r w:rsidRPr="000406AF">
        <w:rPr>
          <w:rFonts w:ascii="Arial" w:hAnsi="Arial" w:cs="Arial"/>
          <w:color w:val="000000"/>
          <w:kern w:val="0"/>
          <w:sz w:val="24"/>
        </w:rPr>
        <w:t xml:space="preserve">Managed member committees on specifications and test methods;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0406AF">
        <w:rPr>
          <w:rFonts w:ascii="Arial" w:hAnsi="Arial" w:cs="Arial"/>
          <w:color w:val="000000"/>
          <w:kern w:val="0"/>
          <w:sz w:val="24"/>
        </w:rPr>
        <w:t>prepared and delivered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0406AF">
        <w:rPr>
          <w:rFonts w:ascii="Arial" w:hAnsi="Arial" w:cs="Arial"/>
          <w:color w:val="000000"/>
          <w:kern w:val="0"/>
          <w:sz w:val="24"/>
        </w:rPr>
        <w:t>testimony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 concerning government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regulatory proposals; planned and directed member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meetings;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represented the industry on committees of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government agencies and trade group alliances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>(1979-1981)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>Keller Graduate School of Management</w:t>
      </w:r>
      <w:r w:rsidRPr="00A93E8A">
        <w:rPr>
          <w:rFonts w:ascii="Arial" w:hAnsi="Arial" w:cs="Arial"/>
          <w:color w:val="000000"/>
          <w:kern w:val="0"/>
          <w:sz w:val="24"/>
        </w:rPr>
        <w:t>, Decatur, GA (1997-98)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406AF">
        <w:rPr>
          <w:rFonts w:ascii="Arial" w:hAnsi="Arial" w:cs="Arial"/>
          <w:iCs/>
          <w:color w:val="000000"/>
          <w:kern w:val="0"/>
          <w:sz w:val="24"/>
        </w:rPr>
        <w:t>Graduate Instructor</w:t>
      </w:r>
      <w:r w:rsidRPr="00A93E8A">
        <w:rPr>
          <w:rFonts w:ascii="Arial" w:hAnsi="Arial" w:cs="Arial"/>
          <w:b/>
          <w:bCs/>
          <w:i/>
          <w:iCs/>
          <w:color w:val="000000"/>
          <w:kern w:val="0"/>
          <w:sz w:val="24"/>
        </w:rPr>
        <w:t xml:space="preserve">: </w:t>
      </w:r>
      <w:r w:rsidRPr="00A93E8A">
        <w:rPr>
          <w:rFonts w:ascii="Arial" w:hAnsi="Arial" w:cs="Arial"/>
          <w:color w:val="000000"/>
          <w:kern w:val="0"/>
          <w:sz w:val="24"/>
        </w:rPr>
        <w:t>"Product Development Management" Marketing Department.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 xml:space="preserve">(various) </w:t>
      </w:r>
      <w:r w:rsidRPr="00A93E8A">
        <w:rPr>
          <w:rFonts w:ascii="Arial" w:hAnsi="Arial" w:cs="Arial"/>
          <w:color w:val="000000"/>
          <w:kern w:val="0"/>
          <w:sz w:val="24"/>
        </w:rPr>
        <w:t>Columbus, OH/ Cleveland, OH (July, 1973-June, 1979)</w:t>
      </w:r>
    </w:p>
    <w:p w:rsidR="004822F0" w:rsidRPr="000406AF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406AF">
        <w:rPr>
          <w:rFonts w:ascii="Arial" w:hAnsi="Arial" w:cs="Arial"/>
          <w:iCs/>
          <w:color w:val="000000"/>
          <w:kern w:val="0"/>
          <w:sz w:val="24"/>
        </w:rPr>
        <w:lastRenderedPageBreak/>
        <w:t xml:space="preserve">Environmental Planner: </w:t>
      </w:r>
      <w:r w:rsidRPr="000406AF">
        <w:rPr>
          <w:rFonts w:ascii="Arial" w:hAnsi="Arial" w:cs="Arial"/>
          <w:color w:val="000000"/>
          <w:kern w:val="0"/>
          <w:sz w:val="24"/>
        </w:rPr>
        <w:t xml:space="preserve">Staff positions with government agencies and consultants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 w:rsidRPr="000406AF">
        <w:rPr>
          <w:rFonts w:ascii="Arial" w:hAnsi="Arial" w:cs="Arial" w:hint="eastAsia"/>
          <w:color w:val="000000"/>
          <w:kern w:val="0"/>
          <w:sz w:val="24"/>
        </w:rPr>
        <w:t xml:space="preserve">                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0406AF">
        <w:rPr>
          <w:rFonts w:ascii="Arial" w:hAnsi="Arial" w:cs="Arial" w:hint="eastAsia"/>
          <w:color w:val="000000"/>
          <w:kern w:val="0"/>
          <w:sz w:val="24"/>
        </w:rPr>
        <w:t xml:space="preserve">    </w:t>
      </w:r>
      <w:r w:rsidRPr="000406AF">
        <w:rPr>
          <w:rFonts w:ascii="Arial" w:hAnsi="Arial" w:cs="Arial"/>
          <w:color w:val="000000"/>
          <w:kern w:val="0"/>
          <w:sz w:val="24"/>
        </w:rPr>
        <w:t>regarding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 water quality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93E8A">
        <w:rPr>
          <w:rFonts w:ascii="Arial" w:hAnsi="Arial" w:cs="Arial"/>
          <w:color w:val="000000"/>
          <w:kern w:val="0"/>
          <w:sz w:val="24"/>
        </w:rPr>
        <w:t xml:space="preserve">management, environmental impact </w:t>
      </w:r>
    </w:p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</w:t>
      </w:r>
      <w:r w:rsidRPr="00A93E8A">
        <w:rPr>
          <w:rFonts w:ascii="Arial" w:hAnsi="Arial" w:cs="Arial"/>
          <w:color w:val="000000"/>
          <w:kern w:val="0"/>
          <w:sz w:val="24"/>
        </w:rPr>
        <w:t>assessment, discharge monitoring, and land use planning.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  <w:r w:rsidRPr="00A93E8A">
        <w:rPr>
          <w:rFonts w:ascii="Arial" w:hAnsi="Arial" w:cs="Arial"/>
          <w:b/>
          <w:bCs/>
          <w:color w:val="000000"/>
          <w:kern w:val="0"/>
          <w:sz w:val="24"/>
        </w:rPr>
        <w:t>Education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268"/>
      </w:tblGrid>
      <w:tr w:rsidR="004822F0" w:rsidTr="00C34A1C">
        <w:tc>
          <w:tcPr>
            <w:tcW w:w="9268" w:type="dxa"/>
            <w:tcBorders>
              <w:left w:val="nil"/>
              <w:right w:val="nil"/>
            </w:tcBorders>
          </w:tcPr>
          <w:p w:rsidR="004822F0" w:rsidRPr="000406AF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 xml:space="preserve">Yale College: A.B. </w:t>
            </w:r>
            <w:r w:rsidRPr="000406AF">
              <w:rPr>
                <w:rFonts w:ascii="Arial" w:hAnsi="Arial" w:cs="Arial"/>
                <w:iCs/>
                <w:color w:val="000000"/>
                <w:sz w:val="24"/>
              </w:rPr>
              <w:t xml:space="preserve">summa cum laude </w:t>
            </w:r>
            <w:r w:rsidRPr="000406AF">
              <w:rPr>
                <w:rFonts w:ascii="Arial" w:hAnsi="Arial" w:cs="Arial"/>
                <w:color w:val="000000"/>
                <w:sz w:val="24"/>
              </w:rPr>
              <w:t xml:space="preserve">(1971) Combined Science: Chemistry &amp; Biology </w:t>
            </w:r>
            <w:r w:rsidRPr="000406AF">
              <w:rPr>
                <w:rFonts w:ascii="Arial" w:hAnsi="Arial" w:cs="Arial"/>
                <w:iCs/>
                <w:color w:val="000000"/>
                <w:sz w:val="24"/>
              </w:rPr>
              <w:t xml:space="preserve">Phi Beta Kappa </w:t>
            </w:r>
            <w:r w:rsidRPr="000406AF">
              <w:rPr>
                <w:rFonts w:ascii="Arial" w:hAnsi="Arial" w:cs="Arial"/>
                <w:color w:val="000000"/>
                <w:sz w:val="24"/>
              </w:rPr>
              <w:t>Honor Society</w:t>
            </w:r>
            <w:r w:rsidRPr="000406AF">
              <w:rPr>
                <w:rFonts w:ascii="Arial" w:hAnsi="Arial" w:cs="Arial" w:hint="eastAsia"/>
                <w:color w:val="000000"/>
                <w:sz w:val="24"/>
              </w:rPr>
              <w:t xml:space="preserve"> </w:t>
            </w:r>
          </w:p>
          <w:p w:rsidR="004822F0" w:rsidRPr="000406AF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 xml:space="preserve">Yale School of Forestry and Environmental Studies: M.F.S. </w:t>
            </w:r>
            <w:r w:rsidRPr="000406AF">
              <w:rPr>
                <w:rFonts w:ascii="Arial" w:hAnsi="Arial" w:cs="Arial"/>
                <w:color w:val="000000"/>
                <w:sz w:val="24"/>
              </w:rPr>
              <w:t>(1973) National Science Foundation Graduate Fellow</w:t>
            </w:r>
          </w:p>
          <w:p w:rsidR="004822F0" w:rsidRPr="000406AF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>Cleveland State University</w:t>
            </w:r>
            <w:r w:rsidRPr="000406AF">
              <w:rPr>
                <w:rFonts w:ascii="Arial" w:hAnsi="Arial" w:cs="Arial"/>
                <w:color w:val="000000"/>
                <w:sz w:val="24"/>
              </w:rPr>
              <w:t xml:space="preserve">: M.B.A. course work 1977-1979 </w:t>
            </w:r>
            <w:r w:rsidRPr="000406AF">
              <w:rPr>
                <w:rFonts w:ascii="Arial" w:hAnsi="Arial" w:cs="Arial"/>
                <w:iCs/>
                <w:color w:val="000000"/>
                <w:sz w:val="24"/>
              </w:rPr>
              <w:t xml:space="preserve">Beta Gamma Sigma </w:t>
            </w:r>
            <w:r w:rsidRPr="000406AF">
              <w:rPr>
                <w:rFonts w:ascii="Arial" w:hAnsi="Arial" w:cs="Arial"/>
                <w:color w:val="000000"/>
                <w:sz w:val="24"/>
              </w:rPr>
              <w:t>Business Honor Society.</w:t>
            </w:r>
          </w:p>
          <w:p w:rsidR="004822F0" w:rsidRPr="000406AF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 xml:space="preserve">Georgia State University: </w:t>
            </w:r>
            <w:r w:rsidRPr="000406AF">
              <w:rPr>
                <w:rFonts w:ascii="Arial" w:hAnsi="Arial" w:cs="Arial"/>
                <w:color w:val="000000"/>
                <w:sz w:val="24"/>
              </w:rPr>
              <w:t>Management Development Program 1989</w:t>
            </w:r>
          </w:p>
          <w:p w:rsidR="004822F0" w:rsidRPr="000406AF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 xml:space="preserve">Georgia Institute of Technology: </w:t>
            </w:r>
            <w:r w:rsidRPr="000406AF">
              <w:rPr>
                <w:rFonts w:ascii="Arial" w:hAnsi="Arial" w:cs="Arial"/>
                <w:color w:val="000000"/>
                <w:sz w:val="24"/>
              </w:rPr>
              <w:t>Advanced Innovation Management 2004</w:t>
            </w:r>
          </w:p>
          <w:p w:rsidR="004822F0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0406AF">
              <w:rPr>
                <w:rFonts w:ascii="Arial" w:hAnsi="Arial" w:cs="Arial"/>
                <w:bCs/>
                <w:color w:val="000000"/>
                <w:sz w:val="24"/>
              </w:rPr>
              <w:t>Industry &amp; Professional Activity</w:t>
            </w:r>
          </w:p>
        </w:tc>
      </w:tr>
    </w:tbl>
    <w:p w:rsidR="004822F0" w:rsidRPr="00A93E8A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b/>
          <w:bCs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Flexible Packaging Association </w:t>
      </w:r>
      <w:r>
        <w:rPr>
          <w:rFonts w:ascii="Arial" w:hAnsi="Arial" w:cs="Arial" w:hint="eastAsia"/>
          <w:b/>
          <w:bCs/>
          <w:color w:val="000000"/>
          <w:kern w:val="0"/>
          <w:szCs w:val="20"/>
        </w:rPr>
        <w:t xml:space="preserve">   </w:t>
      </w: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Product Dev. </w:t>
      </w:r>
      <w:proofErr w:type="spellStart"/>
      <w:r>
        <w:rPr>
          <w:rFonts w:ascii="Arial" w:hAnsi="Arial" w:cs="Arial"/>
          <w:b/>
          <w:bCs/>
          <w:color w:val="000000"/>
          <w:kern w:val="0"/>
          <w:szCs w:val="20"/>
        </w:rPr>
        <w:t>Mgmt</w:t>
      </w:r>
      <w:proofErr w:type="spellEnd"/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 Assn </w:t>
      </w:r>
      <w:r>
        <w:rPr>
          <w:rFonts w:ascii="Arial" w:hAnsi="Arial" w:cs="Arial" w:hint="eastAsia"/>
          <w:b/>
          <w:bCs/>
          <w:color w:val="000000"/>
          <w:kern w:val="0"/>
          <w:szCs w:val="20"/>
        </w:rPr>
        <w:t xml:space="preserve">         </w:t>
      </w:r>
      <w:r>
        <w:rPr>
          <w:rFonts w:ascii="Arial" w:hAnsi="Arial" w:cs="Arial"/>
          <w:b/>
          <w:bCs/>
          <w:color w:val="000000"/>
          <w:kern w:val="0"/>
          <w:szCs w:val="20"/>
        </w:rPr>
        <w:t>Society of Plastics Engineers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Chairman, Technical Committee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</w:t>
      </w:r>
      <w:r>
        <w:rPr>
          <w:rFonts w:ascii="Arial" w:hAnsi="Arial" w:cs="Arial"/>
          <w:color w:val="000000"/>
          <w:kern w:val="0"/>
          <w:szCs w:val="20"/>
        </w:rPr>
        <w:t xml:space="preserve">Board of Directors, Georgia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</w:t>
      </w:r>
      <w:r>
        <w:rPr>
          <w:rFonts w:ascii="Arial" w:hAnsi="Arial" w:cs="Arial"/>
          <w:color w:val="000000"/>
          <w:kern w:val="0"/>
          <w:szCs w:val="20"/>
        </w:rPr>
        <w:t xml:space="preserve">Chairman, Flexible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</w:t>
      </w:r>
      <w:proofErr w:type="spellStart"/>
      <w:r>
        <w:rPr>
          <w:rFonts w:ascii="Arial" w:hAnsi="Arial" w:cs="Arial" w:hint="eastAsia"/>
          <w:color w:val="000000"/>
          <w:kern w:val="0"/>
          <w:szCs w:val="20"/>
        </w:rPr>
        <w:t>Chaper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</w:t>
      </w:r>
      <w:r>
        <w:rPr>
          <w:rFonts w:ascii="Arial" w:hAnsi="Arial" w:cs="Arial"/>
          <w:color w:val="000000"/>
          <w:kern w:val="0"/>
          <w:szCs w:val="20"/>
        </w:rPr>
        <w:t>Packaging Division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Member, Solid Waste Task Force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</w:t>
      </w:r>
      <w:r>
        <w:rPr>
          <w:rFonts w:ascii="Arial" w:hAnsi="Arial" w:cs="Arial"/>
          <w:color w:val="000000"/>
          <w:kern w:val="0"/>
          <w:szCs w:val="20"/>
        </w:rPr>
        <w:t>Certified New Product Development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Board of Directors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Professional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Default="004822F0" w:rsidP="004822F0">
      <w:pPr>
        <w:wordWrap/>
        <w:adjustRightInd w:val="0"/>
        <w:ind w:rightChars="-355" w:right="-710"/>
        <w:jc w:val="left"/>
        <w:rPr>
          <w:rFonts w:ascii="Arial" w:hAnsi="Arial" w:cs="Arial"/>
          <w:b/>
          <w:bCs/>
          <w:color w:val="000000"/>
          <w:kern w:val="0"/>
          <w:szCs w:val="20"/>
        </w:rPr>
      </w:pP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Am </w:t>
      </w:r>
      <w:proofErr w:type="spellStart"/>
      <w:r>
        <w:rPr>
          <w:rFonts w:ascii="Arial" w:hAnsi="Arial" w:cs="Arial"/>
          <w:b/>
          <w:bCs/>
          <w:color w:val="000000"/>
          <w:kern w:val="0"/>
          <w:szCs w:val="20"/>
        </w:rPr>
        <w:t>Soc</w:t>
      </w:r>
      <w:proofErr w:type="spellEnd"/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 for Testing &amp; Materials </w:t>
      </w:r>
      <w:r>
        <w:rPr>
          <w:rFonts w:ascii="Arial" w:hAnsi="Arial" w:cs="Arial" w:hint="eastAsia"/>
          <w:b/>
          <w:bCs/>
          <w:color w:val="000000"/>
          <w:kern w:val="0"/>
          <w:szCs w:val="20"/>
        </w:rPr>
        <w:t xml:space="preserve">   </w:t>
      </w:r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Tech. Assn: Pulp &amp; Paper Industry </w:t>
      </w:r>
      <w:r>
        <w:rPr>
          <w:rFonts w:ascii="Arial" w:hAnsi="Arial" w:cs="Arial" w:hint="eastAsia"/>
          <w:b/>
          <w:bCs/>
          <w:color w:val="000000"/>
          <w:kern w:val="0"/>
          <w:szCs w:val="20"/>
        </w:rPr>
        <w:t xml:space="preserve">  </w:t>
      </w:r>
      <w:proofErr w:type="spellStart"/>
      <w:r>
        <w:rPr>
          <w:rFonts w:ascii="Arial" w:hAnsi="Arial" w:cs="Arial"/>
          <w:b/>
          <w:bCs/>
          <w:color w:val="000000"/>
          <w:kern w:val="0"/>
          <w:szCs w:val="20"/>
        </w:rPr>
        <w:t>RadTech</w:t>
      </w:r>
      <w:proofErr w:type="spellEnd"/>
      <w:r>
        <w:rPr>
          <w:rFonts w:ascii="Arial" w:hAnsi="Arial" w:cs="Arial"/>
          <w:b/>
          <w:bCs/>
          <w:color w:val="000000"/>
          <w:kern w:val="0"/>
          <w:szCs w:val="20"/>
        </w:rPr>
        <w:t xml:space="preserve"> North America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>Member F2 (flexible barrier mats.)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</w:t>
      </w:r>
      <w:r>
        <w:rPr>
          <w:rFonts w:ascii="Arial" w:hAnsi="Arial" w:cs="Arial"/>
          <w:color w:val="000000"/>
          <w:kern w:val="0"/>
          <w:szCs w:val="20"/>
        </w:rPr>
        <w:t xml:space="preserve"> Chairman, Flexible Packaging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proofErr w:type="spellStart"/>
      <w:r>
        <w:rPr>
          <w:rFonts w:ascii="Arial" w:hAnsi="Arial" w:cs="Arial" w:hint="eastAsia"/>
          <w:color w:val="000000"/>
          <w:kern w:val="0"/>
          <w:szCs w:val="20"/>
        </w:rPr>
        <w:t>Borard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Directors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</w:t>
      </w:r>
      <w:r>
        <w:rPr>
          <w:rFonts w:ascii="Arial" w:hAnsi="Arial" w:cs="Arial"/>
          <w:color w:val="000000"/>
          <w:kern w:val="0"/>
          <w:szCs w:val="20"/>
        </w:rPr>
        <w:t>Committee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ind w:rightChars="-355" w:right="-710"/>
        <w:jc w:val="left"/>
        <w:rPr>
          <w:rFonts w:ascii="Arial" w:hAnsi="Arial" w:cs="Arial"/>
          <w:color w:val="000000"/>
          <w:spacing w:val="-2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 xml:space="preserve">Member D10 (packaging) Chairman,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Technical Program Committee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spacing w:val="-20"/>
          <w:kern w:val="0"/>
          <w:szCs w:val="20"/>
        </w:rPr>
        <w:t>Chairman EH&amp;S Subcommittee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</w:t>
      </w:r>
      <w:r>
        <w:rPr>
          <w:rFonts w:ascii="Arial" w:hAnsi="Arial" w:cs="Arial"/>
          <w:color w:val="000000"/>
          <w:kern w:val="0"/>
          <w:szCs w:val="20"/>
        </w:rPr>
        <w:t>Winner, 2002 PLC Division Technical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</w:t>
      </w:r>
      <w:r>
        <w:rPr>
          <w:rFonts w:ascii="Arial" w:hAnsi="Arial" w:cs="Arial"/>
          <w:color w:val="000000"/>
          <w:kern w:val="0"/>
          <w:szCs w:val="20"/>
        </w:rPr>
        <w:t>Award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  <w:r>
        <w:rPr>
          <w:rFonts w:ascii="Arial" w:hAnsi="Arial" w:cs="Arial"/>
          <w:b/>
          <w:bCs/>
          <w:color w:val="000000"/>
          <w:kern w:val="0"/>
          <w:sz w:val="24"/>
        </w:rPr>
        <w:t>Publications</w:t>
      </w:r>
    </w:p>
    <w:tbl>
      <w:tblPr>
        <w:tblStyle w:val="a4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68"/>
      </w:tblGrid>
      <w:tr w:rsidR="004822F0" w:rsidTr="00C34A1C">
        <w:tc>
          <w:tcPr>
            <w:tcW w:w="9268" w:type="dxa"/>
          </w:tcPr>
          <w:p w:rsidR="004822F0" w:rsidRPr="00AA00E4" w:rsidRDefault="004822F0" w:rsidP="00C34A1C">
            <w:pPr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AA00E4">
              <w:rPr>
                <w:rFonts w:ascii="Arial" w:hAnsi="Arial" w:cs="Arial"/>
                <w:color w:val="000000"/>
                <w:sz w:val="24"/>
              </w:rPr>
              <w:t xml:space="preserve">Speaker at a variety of Industry Forums, including seminars by AIMCAL, FPA, FTA, IFT, IOPP, Pack </w:t>
            </w:r>
            <w:proofErr w:type="spellStart"/>
            <w:r w:rsidRPr="00AA00E4">
              <w:rPr>
                <w:rFonts w:ascii="Arial" w:hAnsi="Arial" w:cs="Arial"/>
                <w:color w:val="000000"/>
                <w:sz w:val="24"/>
              </w:rPr>
              <w:t>Alimentaire</w:t>
            </w:r>
            <w:proofErr w:type="spellEnd"/>
            <w:r w:rsidRPr="00AA00E4">
              <w:rPr>
                <w:rFonts w:ascii="Arial" w:hAnsi="Arial" w:cs="Arial"/>
                <w:color w:val="000000"/>
                <w:sz w:val="24"/>
              </w:rPr>
              <w:t>,</w:t>
            </w:r>
          </w:p>
          <w:p w:rsidR="004822F0" w:rsidRPr="00AA00E4" w:rsidRDefault="004822F0" w:rsidP="00C34A1C">
            <w:pPr>
              <w:tabs>
                <w:tab w:val="left" w:pos="5529"/>
              </w:tabs>
              <w:wordWrap/>
              <w:adjustRightInd w:val="0"/>
              <w:jc w:val="left"/>
              <w:rPr>
                <w:rFonts w:ascii="Arial" w:hAnsi="Arial" w:cs="Arial"/>
                <w:color w:val="000000"/>
                <w:sz w:val="24"/>
              </w:rPr>
            </w:pPr>
            <w:r w:rsidRPr="00AA00E4">
              <w:rPr>
                <w:rFonts w:ascii="Arial" w:hAnsi="Arial" w:cs="Arial"/>
                <w:color w:val="000000"/>
                <w:sz w:val="24"/>
              </w:rPr>
              <w:t xml:space="preserve">The Packaging Group, Packaging Strategies, </w:t>
            </w:r>
            <w:proofErr w:type="spellStart"/>
            <w:r w:rsidRPr="00AA00E4">
              <w:rPr>
                <w:rFonts w:ascii="Arial" w:hAnsi="Arial" w:cs="Arial"/>
                <w:color w:val="000000"/>
                <w:sz w:val="24"/>
              </w:rPr>
              <w:t>RadTech</w:t>
            </w:r>
            <w:proofErr w:type="spellEnd"/>
            <w:r w:rsidRPr="00AA00E4">
              <w:rPr>
                <w:rFonts w:ascii="Arial" w:hAnsi="Arial" w:cs="Arial"/>
                <w:color w:val="000000"/>
                <w:sz w:val="24"/>
              </w:rPr>
              <w:t xml:space="preserve">, </w:t>
            </w:r>
            <w:proofErr w:type="spellStart"/>
            <w:r w:rsidRPr="00AA00E4">
              <w:rPr>
                <w:rFonts w:ascii="Arial" w:hAnsi="Arial" w:cs="Arial"/>
                <w:color w:val="000000"/>
                <w:sz w:val="24"/>
              </w:rPr>
              <w:t>Schotland</w:t>
            </w:r>
            <w:proofErr w:type="spellEnd"/>
            <w:r w:rsidRPr="00AA00E4">
              <w:rPr>
                <w:rFonts w:ascii="Arial" w:hAnsi="Arial" w:cs="Arial"/>
                <w:color w:val="000000"/>
                <w:sz w:val="24"/>
              </w:rPr>
              <w:t xml:space="preserve"> Business Research, SVC and TAPPI.</w:t>
            </w:r>
          </w:p>
        </w:tc>
      </w:tr>
    </w:tbl>
    <w:p w:rsidR="004822F0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b/>
          <w:bCs/>
          <w:color w:val="000000"/>
          <w:kern w:val="0"/>
          <w:sz w:val="24"/>
        </w:rPr>
      </w:pPr>
      <w:r w:rsidRPr="00AA00E4">
        <w:rPr>
          <w:rFonts w:ascii="Arial" w:hAnsi="Arial" w:cs="Arial"/>
          <w:b/>
          <w:bCs/>
          <w:color w:val="000000"/>
          <w:kern w:val="0"/>
          <w:sz w:val="24"/>
        </w:rPr>
        <w:t xml:space="preserve">Year </w:t>
      </w:r>
      <w:r>
        <w:rPr>
          <w:rFonts w:ascii="Arial" w:hAnsi="Arial" w:cs="Arial" w:hint="eastAsia"/>
          <w:b/>
          <w:bCs/>
          <w:color w:val="000000"/>
          <w:kern w:val="0"/>
          <w:sz w:val="24"/>
        </w:rPr>
        <w:t xml:space="preserve">         </w:t>
      </w:r>
      <w:r w:rsidRPr="00AA00E4">
        <w:rPr>
          <w:rFonts w:ascii="Arial" w:hAnsi="Arial" w:cs="Arial"/>
          <w:b/>
          <w:bCs/>
          <w:color w:val="000000"/>
          <w:kern w:val="0"/>
          <w:sz w:val="24"/>
        </w:rPr>
        <w:t xml:space="preserve">Title </w:t>
      </w:r>
      <w:r>
        <w:rPr>
          <w:rFonts w:ascii="Arial" w:hAnsi="Arial" w:cs="Arial" w:hint="eastAsia"/>
          <w:b/>
          <w:bCs/>
          <w:color w:val="000000"/>
          <w:kern w:val="0"/>
          <w:sz w:val="24"/>
        </w:rPr>
        <w:t xml:space="preserve">           </w:t>
      </w:r>
      <w:r w:rsidRPr="00AA00E4">
        <w:rPr>
          <w:rFonts w:ascii="Arial" w:hAnsi="Arial" w:cs="Arial"/>
          <w:b/>
          <w:bCs/>
          <w:color w:val="000000"/>
          <w:kern w:val="0"/>
          <w:sz w:val="24"/>
        </w:rPr>
        <w:t>Publisher</w:t>
      </w:r>
      <w:r>
        <w:rPr>
          <w:rFonts w:ascii="Arial" w:hAnsi="Arial" w:cs="Arial" w:hint="eastAsia"/>
          <w:b/>
          <w:bCs/>
          <w:color w:val="000000"/>
          <w:kern w:val="0"/>
          <w:sz w:val="24"/>
        </w:rPr>
        <w:t xml:space="preserve">             </w:t>
      </w:r>
      <w:r w:rsidRPr="00AA00E4">
        <w:rPr>
          <w:rFonts w:ascii="Arial" w:hAnsi="Arial" w:cs="Arial"/>
          <w:b/>
          <w:bCs/>
          <w:color w:val="000000"/>
          <w:kern w:val="0"/>
          <w:sz w:val="24"/>
        </w:rPr>
        <w:t xml:space="preserve"> Abstract</w:t>
      </w:r>
    </w:p>
    <w:p w:rsidR="004822F0" w:rsidRPr="00AA00E4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2011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Ethylene-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Norbornene</w:t>
      </w:r>
      <w:proofErr w:type="spellEnd"/>
      <w:r w:rsidRPr="00AA00E4">
        <w:rPr>
          <w:rFonts w:ascii="Arial" w:hAnsi="Arial" w:cs="Arial" w:hint="eastAsia"/>
          <w:color w:val="000000"/>
          <w:kern w:val="0"/>
          <w:szCs w:val="20"/>
        </w:rPr>
        <w:t xml:space="preserve">     </w:t>
      </w:r>
      <w:proofErr w:type="spellStart"/>
      <w:r w:rsidRPr="00AA00E4">
        <w:rPr>
          <w:rFonts w:ascii="Times New Roman"/>
          <w:color w:val="000000"/>
          <w:kern w:val="0"/>
          <w:szCs w:val="20"/>
        </w:rPr>
        <w:t>Woodhead</w:t>
      </w:r>
      <w:proofErr w:type="spellEnd"/>
      <w:r w:rsidRPr="00AA00E4">
        <w:rPr>
          <w:rFonts w:ascii="Times New Roman"/>
          <w:color w:val="000000"/>
          <w:kern w:val="0"/>
          <w:szCs w:val="20"/>
        </w:rPr>
        <w:t xml:space="preserve"> Publishing</w:t>
      </w:r>
      <w:r w:rsidRPr="00AA00E4">
        <w:rPr>
          <w:rFonts w:ascii="Times New Roman" w:hint="eastAsia"/>
          <w:color w:val="000000"/>
          <w:kern w:val="0"/>
          <w:szCs w:val="20"/>
        </w:rPr>
        <w:t xml:space="preserve">   </w:t>
      </w:r>
      <w:r>
        <w:rPr>
          <w:rFonts w:ascii="Times New Roman" w:hint="eastAsia"/>
          <w:color w:val="000000"/>
          <w:kern w:val="0"/>
          <w:szCs w:val="20"/>
        </w:rPr>
        <w:t xml:space="preserve">  </w:t>
      </w:r>
      <w:r w:rsidRPr="00AA00E4">
        <w:rPr>
          <w:rFonts w:ascii="Arial" w:hAnsi="Arial" w:cs="Arial"/>
          <w:color w:val="000000"/>
          <w:kern w:val="0"/>
          <w:szCs w:val="20"/>
        </w:rPr>
        <w:t>The chapter addresses the polymerization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>Copolymers and Advanced</w:t>
      </w:r>
      <w:r w:rsidRPr="00AA00E4">
        <w:rPr>
          <w:rFonts w:ascii="Arial" w:hAnsi="Arial" w:cs="Arial" w:hint="eastAsia"/>
          <w:color w:val="000000"/>
          <w:kern w:val="0"/>
          <w:szCs w:val="20"/>
        </w:rPr>
        <w:t xml:space="preserve">   </w:t>
      </w:r>
      <w:r w:rsidRPr="00AA00E4">
        <w:rPr>
          <w:rFonts w:ascii="Arial" w:hAnsi="Arial" w:cs="Arial"/>
          <w:color w:val="000000"/>
          <w:kern w:val="0"/>
          <w:szCs w:val="20"/>
        </w:rPr>
        <w:t>(in press)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</w:t>
      </w:r>
      <w:r>
        <w:rPr>
          <w:rFonts w:ascii="Arial" w:hAnsi="Arial" w:cs="Arial"/>
          <w:color w:val="000000"/>
          <w:kern w:val="0"/>
          <w:szCs w:val="20"/>
        </w:rPr>
        <w:t>and structure of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>
        <w:rPr>
          <w:rFonts w:ascii="Arial" w:hAnsi="Arial" w:cs="Arial"/>
          <w:color w:val="000000"/>
          <w:kern w:val="0"/>
          <w:szCs w:val="20"/>
        </w:rPr>
        <w:t>advanced single-site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Single-Site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Polyolefins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polyolefins</w:t>
      </w:r>
      <w:proofErr w:type="spellEnd"/>
      <w:r w:rsidRPr="00AA00E4">
        <w:rPr>
          <w:rFonts w:ascii="Arial" w:hAnsi="Arial" w:cs="Arial"/>
          <w:color w:val="000000"/>
          <w:kern w:val="0"/>
          <w:szCs w:val="20"/>
        </w:rPr>
        <w:t xml:space="preserve"> and ethylene-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norbornene</w:t>
      </w:r>
      <w:proofErr w:type="spellEnd"/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copolymers. The relevance of this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information to compounding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 variety of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nano</w:t>
      </w:r>
      <w:proofErr w:type="spellEnd"/>
      <w:r w:rsidRPr="00AA00E4">
        <w:rPr>
          <w:rFonts w:ascii="Arial" w:hAnsi="Arial" w:cs="Arial"/>
          <w:color w:val="000000"/>
          <w:kern w:val="0"/>
          <w:szCs w:val="20"/>
        </w:rPr>
        <w:t xml:space="preserve">-composite polymers 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is discussed.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Data from the literature and </w:t>
      </w:r>
      <w:r>
        <w:rPr>
          <w:rFonts w:ascii="Arial" w:hAnsi="Arial" w:cs="Arial" w:hint="eastAsia"/>
          <w:color w:val="000000"/>
          <w:kern w:val="0"/>
          <w:szCs w:val="20"/>
        </w:rPr>
        <w:t>unpublished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experiments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are </w:t>
      </w:r>
      <w:proofErr w:type="spellStart"/>
      <w:r>
        <w:rPr>
          <w:rFonts w:ascii="Arial" w:hAnsi="Arial" w:cs="Arial" w:hint="eastAsia"/>
          <w:color w:val="000000"/>
          <w:kern w:val="0"/>
          <w:szCs w:val="20"/>
        </w:rPr>
        <w:t>ummarized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with eye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towards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understanding the growing 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potential of these </w:t>
      </w:r>
      <w:r>
        <w:rPr>
          <w:rFonts w:ascii="Arial" w:hAnsi="Arial" w:cs="Arial" w:hint="eastAsia"/>
          <w:color w:val="000000"/>
          <w:kern w:val="0"/>
          <w:szCs w:val="20"/>
        </w:rPr>
        <w:t>materials in commercial</w:t>
      </w:r>
    </w:p>
    <w:p w:rsidR="004822F0" w:rsidRPr="00AA00E4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food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packaging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applications                              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/>
          <w:color w:val="000000"/>
          <w:kern w:val="0"/>
          <w:szCs w:val="20"/>
        </w:rPr>
        <w:t>2010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Non-Foil High Barrier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</w:t>
      </w:r>
      <w:r w:rsidRPr="00AA00E4">
        <w:rPr>
          <w:rFonts w:ascii="Arial" w:hAnsi="Arial" w:cs="Arial"/>
          <w:color w:val="000000"/>
          <w:kern w:val="0"/>
          <w:szCs w:val="20"/>
        </w:rPr>
        <w:t>Society of Plastics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>The US Army Natick Soldier Research</w:t>
      </w:r>
      <w:r>
        <w:rPr>
          <w:rFonts w:ascii="Arial" w:hAnsi="Arial" w:cs="Arial" w:hint="eastAsia"/>
          <w:color w:val="000000"/>
          <w:kern w:val="0"/>
          <w:szCs w:val="20"/>
        </w:rPr>
        <w:t>,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>Laminations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Engineers;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</w:t>
      </w:r>
      <w:r w:rsidRPr="00AA00E4">
        <w:rPr>
          <w:rFonts w:ascii="Arial" w:hAnsi="Arial" w:cs="Arial"/>
          <w:color w:val="000000"/>
          <w:kern w:val="0"/>
          <w:szCs w:val="20"/>
        </w:rPr>
        <w:t>Engineers;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</w:t>
      </w:r>
      <w:r w:rsidRPr="00AA00E4">
        <w:rPr>
          <w:rFonts w:ascii="Arial" w:hAnsi="Arial" w:cs="Arial"/>
          <w:color w:val="000000"/>
          <w:kern w:val="0"/>
          <w:szCs w:val="20"/>
        </w:rPr>
        <w:t>Development and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Engineering Center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FlexPackCon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           (NSRDEC) wants to eliminate foil form</w:t>
      </w:r>
    </w:p>
    <w:p w:rsidR="004822F0" w:rsidRPr="00AA00E4" w:rsidRDefault="004822F0" w:rsidP="004822F0">
      <w:pPr>
        <w:tabs>
          <w:tab w:val="left" w:pos="5387"/>
        </w:tabs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2010 (voted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the packaging materials used in military</w:t>
      </w:r>
    </w:p>
    <w:p w:rsidR="004822F0" w:rsidRDefault="004822F0" w:rsidP="004822F0">
      <w:pPr>
        <w:tabs>
          <w:tab w:val="left" w:pos="5529"/>
        </w:tabs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best paper)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</w:t>
      </w:r>
      <w:r w:rsidRPr="00AA00E4">
        <w:rPr>
          <w:rFonts w:ascii="Arial" w:hAnsi="Arial" w:cs="Arial"/>
          <w:color w:val="000000"/>
          <w:kern w:val="0"/>
          <w:szCs w:val="20"/>
        </w:rPr>
        <w:t>rations for several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reasons. In doing so, </w:t>
      </w:r>
    </w:p>
    <w:p w:rsidR="004822F0" w:rsidRDefault="004822F0" w:rsidP="004822F0">
      <w:pPr>
        <w:tabs>
          <w:tab w:val="left" w:pos="5529"/>
        </w:tabs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the oxygen, water vapor and light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barrier functions of foil are lost to the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packaging. Laminations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lastRenderedPageBreak/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of all plastic materials (including various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barrier coatings,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barrier resins, and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composite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nanoclay</w:t>
      </w:r>
      <w:proofErr w:type="spellEnd"/>
      <w:r w:rsidRPr="00AA00E4">
        <w:rPr>
          <w:rFonts w:ascii="Arial" w:hAnsi="Arial" w:cs="Arial"/>
          <w:color w:val="000000"/>
          <w:kern w:val="0"/>
          <w:szCs w:val="20"/>
        </w:rPr>
        <w:t>/polymer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blends) were evaluated against the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functional barrier levels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found in foil laminations. Oxygen and light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barrier levels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approach those of foil materials, but water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vapor transmission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rates achieved remain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5-10 times higher than provided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by foil.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2007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UV&amp;EB Inks for Food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</w:t>
      </w:r>
      <w:proofErr w:type="spellStart"/>
      <w:r>
        <w:rPr>
          <w:rFonts w:ascii="Arial" w:hAnsi="Arial" w:cs="Arial" w:hint="eastAsia"/>
          <w:color w:val="000000"/>
          <w:kern w:val="0"/>
          <w:szCs w:val="20"/>
        </w:rPr>
        <w:t>RadTech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Report        </w:t>
      </w:r>
      <w:r w:rsidRPr="00AA00E4">
        <w:rPr>
          <w:rFonts w:ascii="Arial" w:hAnsi="Arial" w:cs="Arial"/>
          <w:color w:val="000000"/>
          <w:kern w:val="0"/>
          <w:szCs w:val="20"/>
        </w:rPr>
        <w:t>The article discusses the distinction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>Packaging Materials: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between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governmentregulated</w:t>
      </w:r>
      <w:proofErr w:type="spellEnd"/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</w:t>
      </w:r>
      <w:r w:rsidRPr="00AA00E4">
        <w:rPr>
          <w:rFonts w:ascii="Arial" w:hAnsi="Arial" w:cs="Arial"/>
          <w:color w:val="000000"/>
          <w:kern w:val="0"/>
          <w:szCs w:val="20"/>
        </w:rPr>
        <w:t>Going the Extra Mile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chemical additives from food packaging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Materials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and commercial expectations </w:t>
      </w:r>
    </w:p>
    <w:p w:rsidR="004822F0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based on consumer perceptions</w:t>
      </w:r>
    </w:p>
    <w:p w:rsidR="004822F0" w:rsidRPr="00AA00E4" w:rsidRDefault="004822F0" w:rsidP="004822F0">
      <w:pPr>
        <w:wordWrap/>
        <w:adjustRightInd w:val="0"/>
        <w:ind w:rightChars="-214" w:right="-42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and preferences.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2001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Snack Foods Processing: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</w:t>
      </w:r>
      <w:proofErr w:type="spellStart"/>
      <w:r>
        <w:rPr>
          <w:rFonts w:ascii="Arial" w:hAnsi="Arial" w:cs="Arial" w:hint="eastAsia"/>
          <w:color w:val="000000"/>
          <w:kern w:val="0"/>
          <w:szCs w:val="20"/>
        </w:rPr>
        <w:t>Technomic</w:t>
      </w:r>
      <w:proofErr w:type="spellEnd"/>
      <w:r>
        <w:rPr>
          <w:rFonts w:ascii="Arial" w:hAnsi="Arial" w:cs="Arial" w:hint="eastAsia"/>
          <w:color w:val="000000"/>
          <w:kern w:val="0"/>
          <w:szCs w:val="20"/>
        </w:rPr>
        <w:t xml:space="preserve">             </w:t>
      </w:r>
      <w:r w:rsidRPr="00AA00E4">
        <w:rPr>
          <w:rFonts w:ascii="Arial" w:hAnsi="Arial" w:cs="Arial"/>
          <w:color w:val="000000"/>
          <w:kern w:val="0"/>
          <w:szCs w:val="20"/>
        </w:rPr>
        <w:t>This book chapter covers quality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Product Protection and</w:t>
      </w:r>
      <w:r w:rsidRPr="00BD7585">
        <w:rPr>
          <w:rFonts w:ascii="Arial" w:hAnsi="Arial" w:cs="Arial"/>
          <w:color w:val="000000"/>
          <w:kern w:val="0"/>
          <w:szCs w:val="20"/>
        </w:rPr>
        <w:t xml:space="preserve"> 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properties of snack foods,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Packaging Materials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an assessment of packaging material </w:t>
      </w:r>
    </w:p>
    <w:p w:rsidR="004822F0" w:rsidRDefault="004822F0" w:rsidP="004822F0">
      <w:pPr>
        <w:wordWrap/>
        <w:adjustRightInd w:val="0"/>
        <w:ind w:rightChars="-143" w:right="-286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requirements, packaging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material </w:t>
      </w:r>
    </w:p>
    <w:p w:rsidR="004822F0" w:rsidRDefault="004822F0" w:rsidP="004822F0">
      <w:pPr>
        <w:wordWrap/>
        <w:adjustRightInd w:val="0"/>
        <w:ind w:rightChars="-143" w:right="-286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functionality and </w:t>
      </w:r>
      <w:proofErr w:type="spellStart"/>
      <w:r w:rsidRPr="00AA00E4">
        <w:rPr>
          <w:rFonts w:ascii="Arial" w:hAnsi="Arial" w:cs="Arial"/>
          <w:color w:val="000000"/>
          <w:kern w:val="0"/>
          <w:szCs w:val="20"/>
        </w:rPr>
        <w:t>propertiesrelated</w:t>
      </w:r>
      <w:proofErr w:type="spellEnd"/>
      <w:r w:rsidRPr="00AA00E4">
        <w:rPr>
          <w:rFonts w:ascii="Arial" w:hAnsi="Arial" w:cs="Arial"/>
          <w:color w:val="000000"/>
          <w:kern w:val="0"/>
          <w:szCs w:val="20"/>
        </w:rPr>
        <w:t xml:space="preserve"> to </w:t>
      </w:r>
    </w:p>
    <w:p w:rsidR="004822F0" w:rsidRPr="00AA00E4" w:rsidRDefault="004822F0" w:rsidP="004822F0">
      <w:pPr>
        <w:wordWrap/>
        <w:adjustRightInd w:val="0"/>
        <w:ind w:rightChars="-143" w:right="-286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product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shelf life.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1997 &amp;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"Multilayer Flexible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Wiley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Chapters in Wiley Encyclopedia</w:t>
      </w:r>
    </w:p>
    <w:p w:rsidR="004822F0" w:rsidRPr="00AA00E4" w:rsidRDefault="004822F0" w:rsidP="004822F0">
      <w:pPr>
        <w:wordWrap/>
        <w:adjustRightInd w:val="0"/>
        <w:ind w:rightChars="-426" w:right="-852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>1</w:t>
      </w:r>
      <w:r w:rsidRPr="00AA00E4">
        <w:rPr>
          <w:rFonts w:ascii="Arial" w:hAnsi="Arial" w:cs="Arial"/>
          <w:color w:val="000000"/>
          <w:kern w:val="0"/>
          <w:szCs w:val="20"/>
        </w:rPr>
        <w:t>999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Laminates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of Packaging Technology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2</w:t>
      </w:r>
      <w:r w:rsidRPr="0028181D">
        <w:rPr>
          <w:rFonts w:ascii="ZWAdobeF" w:hAnsi="ZWAdobeF" w:cs="ZWAdobeF"/>
          <w:color w:val="000000"/>
          <w:kern w:val="0"/>
          <w:szCs w:val="20"/>
          <w:vertAlign w:val="superscript"/>
        </w:rPr>
        <w:t>P</w:t>
      </w:r>
      <w:r w:rsidRPr="0028181D">
        <w:rPr>
          <w:rFonts w:ascii="Arial" w:hAnsi="Arial" w:cs="Arial"/>
          <w:color w:val="000000"/>
          <w:kern w:val="0"/>
          <w:szCs w:val="20"/>
          <w:vertAlign w:val="superscript"/>
        </w:rPr>
        <w:t>nd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and 3</w:t>
      </w:r>
      <w:r w:rsidRPr="00AA00E4">
        <w:rPr>
          <w:rFonts w:ascii="ZWAdobeF" w:hAnsi="ZWAdobeF" w:cs="ZWAdobeF"/>
          <w:color w:val="000000"/>
          <w:kern w:val="0"/>
          <w:szCs w:val="20"/>
        </w:rPr>
        <w:t>P</w:t>
      </w:r>
      <w:r w:rsidRPr="0028181D">
        <w:rPr>
          <w:rFonts w:ascii="Arial" w:hAnsi="Arial" w:cs="Arial"/>
          <w:color w:val="000000"/>
          <w:kern w:val="0"/>
          <w:szCs w:val="20"/>
          <w:vertAlign w:val="superscript"/>
        </w:rPr>
        <w:t>rd</w:t>
      </w:r>
      <w:r>
        <w:rPr>
          <w:rFonts w:ascii="Arial" w:hAnsi="Arial" w:cs="Arial" w:hint="eastAsia"/>
          <w:color w:val="000000"/>
          <w:kern w:val="0"/>
          <w:szCs w:val="20"/>
          <w:vertAlign w:val="superscript"/>
        </w:rPr>
        <w:t xml:space="preserve"> </w:t>
      </w:r>
      <w:r w:rsidRPr="00AA00E4">
        <w:rPr>
          <w:rFonts w:ascii="ZWAdobeF" w:hAnsi="ZWAdobeF" w:cs="ZWAdobeF"/>
          <w:color w:val="000000"/>
          <w:kern w:val="0"/>
          <w:szCs w:val="20"/>
        </w:rPr>
        <w:t>P</w:t>
      </w:r>
      <w:r>
        <w:rPr>
          <w:rFonts w:ascii="ZWAdobeF" w:hAnsi="ZWAdobeF" w:cs="ZWAdobeF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editions)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1994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Flexible Packaging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Journal of Plastic        </w:t>
      </w:r>
      <w:r w:rsidRPr="00AA00E4">
        <w:rPr>
          <w:rFonts w:ascii="Arial" w:hAnsi="Arial" w:cs="Arial"/>
          <w:color w:val="000000"/>
          <w:kern w:val="0"/>
          <w:szCs w:val="20"/>
        </w:rPr>
        <w:t>The basic functions of flexible</w:t>
      </w: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1994: Trends, Issues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Film and Sheeting       </w:t>
      </w:r>
      <w:r w:rsidRPr="00AA00E4">
        <w:rPr>
          <w:rFonts w:ascii="Arial" w:hAnsi="Arial" w:cs="Arial"/>
          <w:color w:val="000000"/>
          <w:kern w:val="0"/>
          <w:szCs w:val="20"/>
        </w:rPr>
        <w:t>packaging remain: Appearance;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and Life Cycle Analysis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barrier and containment. However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current development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work seeks to </w:t>
      </w:r>
    </w:p>
    <w:p w:rsidR="004822F0" w:rsidRDefault="004822F0" w:rsidP="004822F0">
      <w:pPr>
        <w:wordWrap/>
        <w:adjustRightInd w:val="0"/>
        <w:ind w:rightChars="-497" w:right="-994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expand the form as well as the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>functionality</w:t>
      </w:r>
    </w:p>
    <w:p w:rsidR="004822F0" w:rsidRDefault="004822F0" w:rsidP="004822F0">
      <w:pPr>
        <w:wordWrap/>
        <w:adjustRightInd w:val="0"/>
        <w:ind w:rightChars="-497" w:right="-994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of flexible containers.. This paper reviews </w:t>
      </w:r>
    </w:p>
    <w:p w:rsidR="004822F0" w:rsidRDefault="004822F0" w:rsidP="004822F0">
      <w:pPr>
        <w:wordWrap/>
        <w:adjustRightInd w:val="0"/>
        <w:ind w:rightChars="-497" w:right="-994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current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trends then considers the discipline </w:t>
      </w:r>
    </w:p>
    <w:p w:rsidR="004822F0" w:rsidRDefault="004822F0" w:rsidP="004822F0">
      <w:pPr>
        <w:wordWrap/>
        <w:adjustRightInd w:val="0"/>
        <w:ind w:rightChars="-497" w:right="-994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of Life Cycle Analysis`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  <w:r w:rsidRPr="00AA00E4">
        <w:rPr>
          <w:rFonts w:ascii="Arial" w:hAnsi="Arial" w:cs="Arial"/>
          <w:color w:val="000000"/>
          <w:kern w:val="0"/>
          <w:szCs w:val="20"/>
        </w:rPr>
        <w:t xml:space="preserve">and its role in flexible </w:t>
      </w:r>
    </w:p>
    <w:p w:rsidR="004822F0" w:rsidRPr="00AA00E4" w:rsidRDefault="004822F0" w:rsidP="004822F0">
      <w:pPr>
        <w:wordWrap/>
        <w:adjustRightInd w:val="0"/>
        <w:ind w:rightChars="-497" w:right="-994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                                        </w:t>
      </w:r>
      <w:r w:rsidRPr="00AA00E4">
        <w:rPr>
          <w:rFonts w:ascii="Arial" w:hAnsi="Arial" w:cs="Arial"/>
          <w:color w:val="000000"/>
          <w:kern w:val="0"/>
          <w:szCs w:val="20"/>
        </w:rPr>
        <w:t>packaging development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</w:p>
    <w:p w:rsidR="004822F0" w:rsidRPr="00AA00E4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Cs w:val="20"/>
        </w:rPr>
      </w:pPr>
      <w:r w:rsidRPr="00AA00E4">
        <w:rPr>
          <w:rFonts w:ascii="Arial" w:hAnsi="Arial" w:cs="Arial"/>
          <w:color w:val="000000"/>
          <w:kern w:val="0"/>
          <w:szCs w:val="20"/>
        </w:rPr>
        <w:t>1986</w:t>
      </w: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Use of Differential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American Society</w:t>
      </w:r>
      <w:r w:rsidRPr="0028181D">
        <w:rPr>
          <w:rFonts w:ascii="Arial" w:hAnsi="Arial" w:cs="Arial"/>
          <w:color w:val="000000"/>
          <w:kern w:val="0"/>
          <w:sz w:val="24"/>
        </w:rPr>
        <w:t xml:space="preserve"> 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    </w:t>
      </w:r>
      <w:r w:rsidRPr="00AA00E4">
        <w:rPr>
          <w:rFonts w:ascii="Arial" w:hAnsi="Arial" w:cs="Arial"/>
          <w:color w:val="000000"/>
          <w:kern w:val="0"/>
          <w:sz w:val="24"/>
        </w:rPr>
        <w:t>The fundamentals of Differential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Scanning Calorimetry in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for Testing and         </w:t>
      </w:r>
      <w:r w:rsidRPr="00AA00E4">
        <w:rPr>
          <w:rFonts w:ascii="Arial" w:hAnsi="Arial" w:cs="Arial"/>
          <w:color w:val="000000"/>
          <w:kern w:val="0"/>
          <w:sz w:val="24"/>
        </w:rPr>
        <w:t>Scanning Calorimetry are</w:t>
      </w:r>
    </w:p>
    <w:p w:rsidR="004822F0" w:rsidRPr="00AA00E4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Developing and Applying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Materials Special       </w:t>
      </w:r>
      <w:r w:rsidRPr="00AA00E4">
        <w:rPr>
          <w:rFonts w:ascii="Arial" w:hAnsi="Arial" w:cs="Arial"/>
          <w:color w:val="000000"/>
          <w:kern w:val="0"/>
          <w:sz w:val="24"/>
        </w:rPr>
        <w:t>presented with emphasis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on polymer</w:t>
      </w:r>
    </w:p>
    <w:p w:rsidR="004822F0" w:rsidRPr="00AA00E4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Cs w:val="20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Films for Flexible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Technical Publication   </w:t>
      </w:r>
      <w:r w:rsidRPr="00AA00E4">
        <w:rPr>
          <w:rFonts w:ascii="Arial" w:hAnsi="Arial" w:cs="Arial"/>
          <w:color w:val="000000"/>
          <w:kern w:val="0"/>
          <w:sz w:val="24"/>
        </w:rPr>
        <w:t>systems used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in flexible Packaging.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Cs w:val="20"/>
        </w:rPr>
        <w:tab/>
      </w:r>
      <w:r w:rsidRPr="00AA00E4">
        <w:rPr>
          <w:rFonts w:ascii="Arial" w:hAnsi="Arial" w:cs="Arial"/>
          <w:color w:val="000000"/>
          <w:kern w:val="0"/>
          <w:szCs w:val="20"/>
        </w:rPr>
        <w:t>Packaging</w:t>
      </w:r>
      <w:r>
        <w:rPr>
          <w:rFonts w:ascii="Arial" w:hAnsi="Arial" w:cs="Arial" w:hint="eastAsia"/>
          <w:color w:val="000000"/>
          <w:kern w:val="0"/>
          <w:szCs w:val="20"/>
        </w:rPr>
        <w:t xml:space="preserve">                </w:t>
      </w:r>
      <w:r w:rsidRPr="00AA00E4">
        <w:rPr>
          <w:rFonts w:ascii="Arial" w:hAnsi="Arial" w:cs="Arial"/>
          <w:color w:val="000000"/>
          <w:kern w:val="0"/>
          <w:sz w:val="24"/>
        </w:rPr>
        <w:t>912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The use of DSC Techniques to </w:t>
      </w:r>
      <w:proofErr w:type="spellStart"/>
      <w:r w:rsidRPr="00AA00E4">
        <w:rPr>
          <w:rFonts w:ascii="Arial" w:hAnsi="Arial" w:cs="Arial"/>
          <w:color w:val="000000"/>
          <w:kern w:val="0"/>
          <w:sz w:val="24"/>
        </w:rPr>
        <w:t>to</w:t>
      </w:r>
      <w:proofErr w:type="spellEnd"/>
      <w:r w:rsidRPr="00AA00E4">
        <w:rPr>
          <w:rFonts w:ascii="Arial" w:hAnsi="Arial" w:cs="Arial"/>
          <w:color w:val="000000"/>
          <w:kern w:val="0"/>
          <w:sz w:val="24"/>
        </w:rPr>
        <w:t xml:space="preserve"> </w:t>
      </w:r>
    </w:p>
    <w:p w:rsidR="004822F0" w:rsidRDefault="004822F0" w:rsidP="004822F0">
      <w:pPr>
        <w:wordWrap/>
        <w:adjustRightInd w:val="0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Distinguish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film properties from 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the properties of base polymers is 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proofErr w:type="spellStart"/>
      <w:r w:rsidRPr="00AA00E4">
        <w:rPr>
          <w:rFonts w:ascii="Arial" w:hAnsi="Arial" w:cs="Arial"/>
          <w:color w:val="000000"/>
          <w:kern w:val="0"/>
          <w:sz w:val="24"/>
        </w:rPr>
        <w:t>described.Techniques</w:t>
      </w:r>
      <w:proofErr w:type="spellEnd"/>
      <w:r w:rsidRPr="00AA00E4">
        <w:rPr>
          <w:rFonts w:ascii="Arial" w:hAnsi="Arial" w:cs="Arial"/>
          <w:color w:val="000000"/>
          <w:kern w:val="0"/>
          <w:sz w:val="24"/>
        </w:rPr>
        <w:t xml:space="preserve"> for quantitative </w:t>
      </w:r>
    </w:p>
    <w:p w:rsidR="004822F0" w:rsidRDefault="004822F0" w:rsidP="004822F0">
      <w:pPr>
        <w:wordWrap/>
        <w:adjustRightInd w:val="0"/>
        <w:ind w:rightChars="-284" w:right="-568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determination of melting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points,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percentage composition of dry-blended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film resins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and latent heat of fusion are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given. Quantitative analysis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of crystallinity characteristics is described.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Application of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these techniques to film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extrusion, extrusion coating and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heat seal properties demonstrates the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value of DSC in</w:t>
      </w:r>
      <w:r>
        <w:rPr>
          <w:rFonts w:ascii="Arial" w:hAnsi="Arial" w:cs="Arial" w:hint="eastAsia"/>
          <w:color w:val="000000"/>
          <w:kern w:val="0"/>
          <w:sz w:val="24"/>
        </w:rPr>
        <w:t xml:space="preserve">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selecting and </w:t>
      </w:r>
    </w:p>
    <w:p w:rsidR="004822F0" w:rsidRDefault="004822F0" w:rsidP="004822F0">
      <w:pPr>
        <w:wordWrap/>
        <w:adjustRightInd w:val="0"/>
        <w:ind w:rightChars="-568" w:right="-1136"/>
        <w:jc w:val="left"/>
        <w:rPr>
          <w:rFonts w:ascii="Arial" w:hAnsi="Arial" w:cs="Arial"/>
          <w:color w:val="000000"/>
          <w:kern w:val="0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 xml:space="preserve">characterizing films used for flexible </w:t>
      </w:r>
    </w:p>
    <w:p w:rsidR="004822F0" w:rsidRPr="00AA00E4" w:rsidRDefault="004822F0" w:rsidP="004822F0">
      <w:pPr>
        <w:wordWrap/>
        <w:adjustRightInd w:val="0"/>
        <w:ind w:rightChars="-568" w:right="-1136"/>
        <w:jc w:val="left"/>
        <w:rPr>
          <w:rFonts w:ascii="굴림체" w:eastAsia="굴림체" w:hAnsi="굴림체"/>
          <w:sz w:val="24"/>
        </w:rPr>
      </w:pPr>
      <w:r>
        <w:rPr>
          <w:rFonts w:ascii="Arial" w:hAnsi="Arial" w:cs="Arial" w:hint="eastAsia"/>
          <w:color w:val="000000"/>
          <w:kern w:val="0"/>
          <w:sz w:val="24"/>
        </w:rPr>
        <w:t xml:space="preserve">                                              </w:t>
      </w:r>
      <w:r w:rsidRPr="00AA00E4">
        <w:rPr>
          <w:rFonts w:ascii="Arial" w:hAnsi="Arial" w:cs="Arial"/>
          <w:color w:val="000000"/>
          <w:kern w:val="0"/>
          <w:sz w:val="24"/>
        </w:rPr>
        <w:t>packages.</w:t>
      </w:r>
      <w:bookmarkStart w:id="0" w:name="_GoBack"/>
      <w:bookmarkEnd w:id="0"/>
    </w:p>
    <w:sectPr w:rsidR="004822F0" w:rsidRPr="00AA00E4" w:rsidSect="00976FDB">
      <w:pgSz w:w="11906" w:h="16838" w:code="9"/>
      <w:pgMar w:top="964" w:right="1418" w:bottom="1412" w:left="141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ZWAdobeF">
    <w:altName w:val="Times New Roman"/>
    <w:charset w:val="00"/>
    <w:family w:val="auto"/>
    <w:pitch w:val="variable"/>
    <w:sig w:usb0="00000000" w:usb1="00000000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2F0"/>
    <w:rsid w:val="00092D17"/>
    <w:rsid w:val="004822F0"/>
    <w:rsid w:val="00D66E3C"/>
    <w:rsid w:val="00E55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2F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822F0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77" w:lineRule="auto"/>
    </w:pPr>
    <w:rPr>
      <w:rFonts w:ascii="바탕체" w:eastAsia="바탕체" w:hAnsi="Times New Roman" w:cs="Times New Roman"/>
      <w:color w:val="000000"/>
      <w:kern w:val="0"/>
      <w:szCs w:val="20"/>
    </w:rPr>
  </w:style>
  <w:style w:type="table" w:styleId="a4">
    <w:name w:val="Table Grid"/>
    <w:basedOn w:val="a1"/>
    <w:rsid w:val="004822F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822F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" w:eastAsia="바탕" w:hAnsi="Arial" w:cs="Arial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22F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822F0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77" w:lineRule="auto"/>
    </w:pPr>
    <w:rPr>
      <w:rFonts w:ascii="바탕체" w:eastAsia="바탕체" w:hAnsi="Times New Roman" w:cs="Times New Roman"/>
      <w:color w:val="000000"/>
      <w:kern w:val="0"/>
      <w:szCs w:val="20"/>
    </w:rPr>
  </w:style>
  <w:style w:type="table" w:styleId="a4">
    <w:name w:val="Table Grid"/>
    <w:basedOn w:val="a1"/>
    <w:rsid w:val="004822F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822F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Arial" w:eastAsia="바탕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2441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2014-09-24T02:37:00Z</dcterms:created>
  <dcterms:modified xsi:type="dcterms:W3CDTF">2014-09-24T02:37:00Z</dcterms:modified>
</cp:coreProperties>
</file>